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814B" w14:textId="77777777" w:rsidR="00FF2B14" w:rsidRPr="00A5199A" w:rsidRDefault="00FF2B14" w:rsidP="00FF2B14">
      <w:pPr>
        <w:jc w:val="center"/>
        <w:rPr>
          <w:rFonts w:cstheme="minorHAnsi"/>
          <w:b/>
          <w:bCs/>
        </w:rPr>
      </w:pPr>
      <w:r w:rsidRPr="00A5199A">
        <w:rPr>
          <w:rFonts w:cstheme="minorHAnsi"/>
          <w:b/>
          <w:bCs/>
        </w:rPr>
        <w:t>Kúpna zmluva</w:t>
      </w:r>
    </w:p>
    <w:p w14:paraId="6C7F1041" w14:textId="77777777" w:rsidR="00FF2B14" w:rsidRPr="00A5199A" w:rsidRDefault="00FF2B14" w:rsidP="00FF2B14">
      <w:pPr>
        <w:jc w:val="center"/>
        <w:rPr>
          <w:rFonts w:cstheme="minorHAnsi"/>
        </w:rPr>
      </w:pPr>
      <w:r w:rsidRPr="00A5199A">
        <w:rPr>
          <w:rFonts w:cstheme="minorHAnsi"/>
        </w:rPr>
        <w:t xml:space="preserve">uzatvorená podľa </w:t>
      </w:r>
      <w:proofErr w:type="spellStart"/>
      <w:r w:rsidRPr="00A5199A">
        <w:rPr>
          <w:rFonts w:cstheme="minorHAnsi"/>
        </w:rPr>
        <w:t>ust</w:t>
      </w:r>
      <w:proofErr w:type="spellEnd"/>
      <w:r w:rsidRPr="00A5199A">
        <w:rPr>
          <w:rFonts w:cstheme="minorHAnsi"/>
        </w:rPr>
        <w:t xml:space="preserve">. § 588 a </w:t>
      </w:r>
      <w:proofErr w:type="spellStart"/>
      <w:r w:rsidRPr="00A5199A">
        <w:rPr>
          <w:rFonts w:cstheme="minorHAnsi"/>
        </w:rPr>
        <w:t>nasl</w:t>
      </w:r>
      <w:proofErr w:type="spellEnd"/>
      <w:r w:rsidRPr="00A5199A">
        <w:rPr>
          <w:rFonts w:cstheme="minorHAnsi"/>
        </w:rPr>
        <w:t>. zákona č. 40/1964 Zb. Občiansky zákonník v znení neskorších predpisov, ďalej len „Kúpna Zmluva“</w:t>
      </w:r>
    </w:p>
    <w:p w14:paraId="619F911C" w14:textId="1901F4F1" w:rsidR="00FF2B14" w:rsidRPr="00A5199A" w:rsidRDefault="00FF2B14" w:rsidP="00FF2B14">
      <w:pPr>
        <w:rPr>
          <w:rFonts w:cstheme="minorHAnsi"/>
        </w:rPr>
      </w:pPr>
      <w:r w:rsidRPr="00A5199A">
        <w:rPr>
          <w:rFonts w:cstheme="minorHAnsi"/>
        </w:rPr>
        <w:t xml:space="preserve">uzatvorená dňa </w:t>
      </w:r>
      <w:r w:rsidR="00C71561">
        <w:rPr>
          <w:rFonts w:cstheme="minorHAnsi"/>
        </w:rPr>
        <w:t>23.10.</w:t>
      </w:r>
      <w:r w:rsidRPr="00A5199A">
        <w:rPr>
          <w:rFonts w:cstheme="minorHAnsi"/>
        </w:rPr>
        <w:t>2020 medzi účastníkmi:</w:t>
      </w:r>
    </w:p>
    <w:p w14:paraId="418ED6FC" w14:textId="0EC8FCD4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  <w:bCs/>
        </w:rPr>
      </w:pPr>
      <w:r w:rsidRPr="00A5199A">
        <w:rPr>
          <w:rFonts w:cstheme="minorHAnsi"/>
          <w:b/>
        </w:rPr>
        <w:t xml:space="preserve">Predávajúcim : </w:t>
      </w:r>
      <w:r w:rsidRPr="00A5199A">
        <w:rPr>
          <w:rFonts w:cstheme="minorHAnsi"/>
          <w:b/>
        </w:rPr>
        <w:tab/>
      </w:r>
      <w:r w:rsidRPr="00A5199A">
        <w:rPr>
          <w:rFonts w:cstheme="minorHAnsi"/>
          <w:b/>
        </w:rPr>
        <w:tab/>
      </w:r>
      <w:r w:rsidR="00CA6C1F">
        <w:rPr>
          <w:rFonts w:cstheme="minorHAnsi"/>
          <w:b/>
        </w:rPr>
        <w:tab/>
      </w:r>
      <w:r w:rsidRPr="00A5199A">
        <w:rPr>
          <w:rFonts w:cstheme="minorHAnsi"/>
          <w:b/>
        </w:rPr>
        <w:tab/>
        <w:t xml:space="preserve">Žilina </w:t>
      </w:r>
      <w:proofErr w:type="spellStart"/>
      <w:r w:rsidRPr="00A5199A">
        <w:rPr>
          <w:rFonts w:cstheme="minorHAnsi"/>
          <w:b/>
        </w:rPr>
        <w:t>Invest</w:t>
      </w:r>
      <w:proofErr w:type="spellEnd"/>
      <w:r w:rsidRPr="00A5199A">
        <w:rPr>
          <w:rFonts w:cstheme="minorHAnsi"/>
          <w:b/>
        </w:rPr>
        <w:t>, s. r. o,</w:t>
      </w:r>
    </w:p>
    <w:p w14:paraId="1FDA4609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  <w:bCs/>
        </w:rPr>
      </w:pPr>
      <w:r w:rsidRPr="00A5199A">
        <w:rPr>
          <w:rFonts w:cstheme="minorHAnsi"/>
          <w:bCs/>
        </w:rPr>
        <w:t xml:space="preserve">Sídlo: </w:t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  <w:t>Námestie obetí komunizmu č.1, 010 31  Žilina</w:t>
      </w:r>
    </w:p>
    <w:p w14:paraId="13BD7B7F" w14:textId="77777777" w:rsidR="00FF2B14" w:rsidRPr="00A5199A" w:rsidRDefault="00FF2B14" w:rsidP="00FF2B14">
      <w:pPr>
        <w:pStyle w:val="Bezriadkovania"/>
        <w:spacing w:line="276" w:lineRule="auto"/>
        <w:rPr>
          <w:rFonts w:cstheme="minorHAnsi"/>
        </w:rPr>
      </w:pPr>
      <w:r w:rsidRPr="00A5199A">
        <w:rPr>
          <w:rFonts w:cstheme="minorHAnsi"/>
        </w:rPr>
        <w:t>konajúc prostredníctvom: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 xml:space="preserve">JUDr. Peter </w:t>
      </w:r>
      <w:proofErr w:type="spellStart"/>
      <w:r w:rsidRPr="00A5199A">
        <w:rPr>
          <w:rFonts w:cstheme="minorHAnsi"/>
        </w:rPr>
        <w:t>Vachan</w:t>
      </w:r>
      <w:proofErr w:type="spellEnd"/>
      <w:r w:rsidRPr="00A5199A">
        <w:rPr>
          <w:rFonts w:cstheme="minorHAnsi"/>
        </w:rPr>
        <w:t>, konateľ</w:t>
      </w:r>
    </w:p>
    <w:p w14:paraId="673781C3" w14:textId="77777777" w:rsidR="00FF2B14" w:rsidRPr="00A5199A" w:rsidRDefault="00FF2B14" w:rsidP="00FF2B14">
      <w:pPr>
        <w:pStyle w:val="Bezriadkovania"/>
        <w:spacing w:line="276" w:lineRule="auto"/>
        <w:ind w:left="2832" w:firstLine="708"/>
        <w:rPr>
          <w:rFonts w:cstheme="minorHAnsi"/>
        </w:rPr>
      </w:pPr>
      <w:r w:rsidRPr="00A5199A">
        <w:rPr>
          <w:rFonts w:cstheme="minorHAnsi"/>
        </w:rPr>
        <w:t>Ing. Miloš Martinka, konateľ</w:t>
      </w:r>
    </w:p>
    <w:p w14:paraId="577A12BF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  <w:bCs/>
        </w:rPr>
      </w:pPr>
      <w:r w:rsidRPr="00A5199A">
        <w:rPr>
          <w:rFonts w:cstheme="minorHAnsi"/>
          <w:bCs/>
        </w:rPr>
        <w:t>IČO:</w:t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</w:r>
      <w:r w:rsidRPr="00A5199A">
        <w:rPr>
          <w:rFonts w:cstheme="minorHAnsi"/>
          <w:bCs/>
        </w:rPr>
        <w:tab/>
        <w:t>36 416 754</w:t>
      </w:r>
    </w:p>
    <w:p w14:paraId="012DFB5D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DIČ: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>2021802805</w:t>
      </w:r>
    </w:p>
    <w:p w14:paraId="5C10C752" w14:textId="4FEACBA3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IČ DPH: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="00CA6C1F">
        <w:rPr>
          <w:rFonts w:cstheme="minorHAnsi"/>
        </w:rPr>
        <w:tab/>
      </w:r>
      <w:r w:rsidRPr="00A5199A">
        <w:rPr>
          <w:rFonts w:cstheme="minorHAnsi"/>
        </w:rPr>
        <w:t>SK2021802805</w:t>
      </w:r>
    </w:p>
    <w:p w14:paraId="0ABB78E6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Bankové spojenie: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 xml:space="preserve">Prima banka Slovensko, </w:t>
      </w:r>
      <w:proofErr w:type="spellStart"/>
      <w:r w:rsidRPr="00A5199A">
        <w:rPr>
          <w:rFonts w:cstheme="minorHAnsi"/>
        </w:rPr>
        <w:t>a.s</w:t>
      </w:r>
      <w:proofErr w:type="spellEnd"/>
      <w:r w:rsidRPr="00A5199A">
        <w:rPr>
          <w:rFonts w:cstheme="minorHAnsi"/>
        </w:rPr>
        <w:t>.</w:t>
      </w:r>
    </w:p>
    <w:p w14:paraId="5519C1E8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 xml:space="preserve">Číslo účtu: 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>SK28 5600 0000 0003 5575 3001</w:t>
      </w:r>
    </w:p>
    <w:p w14:paraId="5830BD84" w14:textId="77777777" w:rsidR="00FF2B14" w:rsidRPr="00A5199A" w:rsidRDefault="00FF2B14" w:rsidP="00FF2B14">
      <w:pPr>
        <w:tabs>
          <w:tab w:val="left" w:pos="495"/>
        </w:tabs>
        <w:spacing w:after="0"/>
        <w:rPr>
          <w:rFonts w:cstheme="minorHAnsi"/>
        </w:rPr>
      </w:pPr>
      <w:r w:rsidRPr="00A5199A">
        <w:rPr>
          <w:rFonts w:cstheme="minorHAnsi"/>
        </w:rPr>
        <w:t xml:space="preserve">Spoločnosť je zapísaná v Obchodnom registri Okresného súdu Žilina, oddiel </w:t>
      </w:r>
      <w:proofErr w:type="spellStart"/>
      <w:r w:rsidRPr="00A5199A">
        <w:rPr>
          <w:rFonts w:cstheme="minorHAnsi"/>
        </w:rPr>
        <w:t>Sro</w:t>
      </w:r>
      <w:proofErr w:type="spellEnd"/>
      <w:r w:rsidRPr="00A5199A">
        <w:rPr>
          <w:rFonts w:cstheme="minorHAnsi"/>
        </w:rPr>
        <w:t xml:space="preserve">, vložka č. 14752/L  </w:t>
      </w:r>
    </w:p>
    <w:p w14:paraId="60E361CB" w14:textId="77777777" w:rsidR="00FF2B14" w:rsidRPr="00A5199A" w:rsidRDefault="00FF2B14" w:rsidP="00FF2B14">
      <w:pPr>
        <w:tabs>
          <w:tab w:val="left" w:pos="495"/>
        </w:tabs>
        <w:rPr>
          <w:rFonts w:cstheme="minorHAnsi"/>
        </w:rPr>
      </w:pPr>
      <w:r w:rsidRPr="00A5199A">
        <w:rPr>
          <w:rFonts w:cstheme="minorHAnsi"/>
        </w:rPr>
        <w:t xml:space="preserve">/ďalej aj ako </w:t>
      </w:r>
      <w:r w:rsidRPr="00A5199A">
        <w:rPr>
          <w:rFonts w:cstheme="minorHAnsi"/>
          <w:b/>
        </w:rPr>
        <w:t>„Predávajúci“/</w:t>
      </w:r>
    </w:p>
    <w:p w14:paraId="0E2B97B8" w14:textId="77777777" w:rsidR="00FF2B14" w:rsidRPr="00A5199A" w:rsidRDefault="00FF2B14" w:rsidP="00FF2B14">
      <w:pPr>
        <w:tabs>
          <w:tab w:val="left" w:pos="495"/>
        </w:tabs>
        <w:rPr>
          <w:rFonts w:cstheme="minorHAnsi"/>
        </w:rPr>
      </w:pPr>
      <w:r w:rsidRPr="00A5199A">
        <w:rPr>
          <w:rFonts w:cstheme="minorHAnsi"/>
        </w:rPr>
        <w:t>a</w:t>
      </w:r>
    </w:p>
    <w:p w14:paraId="396821B2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  <w:bCs/>
        </w:rPr>
      </w:pPr>
      <w:r w:rsidRPr="00A5199A">
        <w:rPr>
          <w:rFonts w:cstheme="minorHAnsi"/>
          <w:b/>
        </w:rPr>
        <w:t>Kupujúcim: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  <w:b/>
        </w:rPr>
        <w:t xml:space="preserve">LEDIS, </w:t>
      </w:r>
      <w:proofErr w:type="spellStart"/>
      <w:r w:rsidRPr="00A5199A">
        <w:rPr>
          <w:rFonts w:cstheme="minorHAnsi"/>
          <w:b/>
        </w:rPr>
        <w:t>s.r.o</w:t>
      </w:r>
      <w:proofErr w:type="spellEnd"/>
      <w:r w:rsidRPr="00A5199A">
        <w:rPr>
          <w:rFonts w:cstheme="minorHAnsi"/>
          <w:b/>
        </w:rPr>
        <w:t>.</w:t>
      </w:r>
    </w:p>
    <w:p w14:paraId="6AE177D0" w14:textId="1570F30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Sídlo: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="00CA6C1F">
        <w:rPr>
          <w:rFonts w:cstheme="minorHAnsi"/>
        </w:rPr>
        <w:tab/>
      </w:r>
      <w:r w:rsidRPr="00A5199A">
        <w:rPr>
          <w:rFonts w:cstheme="minorHAnsi"/>
        </w:rPr>
        <w:t>Sládkovičova 600, 017 01 Považská Bystrica</w:t>
      </w:r>
    </w:p>
    <w:p w14:paraId="66BE51B5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 xml:space="preserve">konajúc prostredníctvom: 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 xml:space="preserve">Ing. Miroslav </w:t>
      </w:r>
      <w:proofErr w:type="spellStart"/>
      <w:r w:rsidRPr="00A5199A">
        <w:rPr>
          <w:rFonts w:cstheme="minorHAnsi"/>
        </w:rPr>
        <w:t>Brodňan</w:t>
      </w:r>
      <w:proofErr w:type="spellEnd"/>
      <w:r w:rsidRPr="00A5199A">
        <w:rPr>
          <w:rFonts w:cstheme="minorHAnsi"/>
        </w:rPr>
        <w:t>, konateľ</w:t>
      </w:r>
    </w:p>
    <w:p w14:paraId="2E51835E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IČO: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>46 461 035</w:t>
      </w:r>
    </w:p>
    <w:p w14:paraId="0829753C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DIČ: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>2820012668</w:t>
      </w:r>
    </w:p>
    <w:p w14:paraId="3983283C" w14:textId="03737085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IČ DPH: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="00CA6C1F">
        <w:rPr>
          <w:rFonts w:cstheme="minorHAnsi"/>
        </w:rPr>
        <w:tab/>
      </w:r>
      <w:r w:rsidRPr="00A5199A">
        <w:rPr>
          <w:rFonts w:cstheme="minorHAnsi"/>
        </w:rPr>
        <w:t>SK 2820012668</w:t>
      </w:r>
    </w:p>
    <w:p w14:paraId="77AB4A6E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Bankové spojenie: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 xml:space="preserve">ČSOB, </w:t>
      </w:r>
      <w:proofErr w:type="spellStart"/>
      <w:r w:rsidRPr="00A5199A">
        <w:rPr>
          <w:rFonts w:cstheme="minorHAnsi"/>
        </w:rPr>
        <w:t>a.s</w:t>
      </w:r>
      <w:proofErr w:type="spellEnd"/>
      <w:r w:rsidRPr="00A5199A">
        <w:rPr>
          <w:rFonts w:cstheme="minorHAnsi"/>
        </w:rPr>
        <w:t>.</w:t>
      </w:r>
    </w:p>
    <w:p w14:paraId="0153467D" w14:textId="77777777" w:rsidR="00FF2B14" w:rsidRPr="00A5199A" w:rsidRDefault="00FF2B14" w:rsidP="00FF2B14">
      <w:pPr>
        <w:tabs>
          <w:tab w:val="left" w:pos="495"/>
        </w:tabs>
        <w:spacing w:after="0" w:line="276" w:lineRule="auto"/>
        <w:rPr>
          <w:rFonts w:cstheme="minorHAnsi"/>
        </w:rPr>
      </w:pPr>
      <w:r w:rsidRPr="00A5199A">
        <w:rPr>
          <w:rFonts w:cstheme="minorHAnsi"/>
        </w:rPr>
        <w:t>Číslo účtu:</w:t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</w:r>
      <w:r w:rsidRPr="00A5199A">
        <w:rPr>
          <w:rFonts w:cstheme="minorHAnsi"/>
        </w:rPr>
        <w:tab/>
        <w:t>401502975/7500</w:t>
      </w:r>
    </w:p>
    <w:p w14:paraId="72C3EBDE" w14:textId="77777777" w:rsidR="00FF2B14" w:rsidRPr="00A5199A" w:rsidRDefault="00FF2B14" w:rsidP="00FF2B14">
      <w:pPr>
        <w:tabs>
          <w:tab w:val="left" w:pos="495"/>
        </w:tabs>
        <w:spacing w:after="0"/>
        <w:rPr>
          <w:rFonts w:cstheme="minorHAnsi"/>
        </w:rPr>
      </w:pPr>
      <w:r w:rsidRPr="00A5199A">
        <w:rPr>
          <w:rFonts w:cstheme="minorHAnsi"/>
        </w:rPr>
        <w:t xml:space="preserve">Spoločnosť je zapísaná v Obchodnom registri Okresného súdu v Trenčíne, oddiel </w:t>
      </w:r>
      <w:proofErr w:type="spellStart"/>
      <w:r w:rsidRPr="00A5199A">
        <w:rPr>
          <w:rFonts w:cstheme="minorHAnsi"/>
        </w:rPr>
        <w:t>Sro</w:t>
      </w:r>
      <w:proofErr w:type="spellEnd"/>
      <w:r w:rsidRPr="00A5199A">
        <w:rPr>
          <w:rFonts w:cstheme="minorHAnsi"/>
        </w:rPr>
        <w:t>, vložka č. 25510/R</w:t>
      </w:r>
    </w:p>
    <w:p w14:paraId="613CA845" w14:textId="77777777" w:rsidR="00FF2B14" w:rsidRPr="00A5199A" w:rsidRDefault="00FF2B14" w:rsidP="00FF2B14">
      <w:pPr>
        <w:tabs>
          <w:tab w:val="left" w:pos="495"/>
        </w:tabs>
        <w:rPr>
          <w:rFonts w:cstheme="minorHAnsi"/>
        </w:rPr>
      </w:pPr>
      <w:r w:rsidRPr="00A5199A">
        <w:rPr>
          <w:rFonts w:cstheme="minorHAnsi"/>
        </w:rPr>
        <w:t xml:space="preserve">/ďalej aj ako </w:t>
      </w:r>
      <w:r w:rsidRPr="00A5199A">
        <w:rPr>
          <w:rFonts w:cstheme="minorHAnsi"/>
          <w:b/>
        </w:rPr>
        <w:t>„Kupujúci“</w:t>
      </w:r>
      <w:r w:rsidRPr="00A5199A">
        <w:rPr>
          <w:rFonts w:cstheme="minorHAnsi"/>
        </w:rPr>
        <w:t>/,</w:t>
      </w:r>
    </w:p>
    <w:p w14:paraId="6F1057C6" w14:textId="77777777" w:rsidR="00FF2B14" w:rsidRPr="00A5199A" w:rsidRDefault="00FF2B14" w:rsidP="00FF2B14">
      <w:pPr>
        <w:tabs>
          <w:tab w:val="left" w:pos="495"/>
        </w:tabs>
        <w:spacing w:after="0"/>
        <w:rPr>
          <w:rFonts w:cstheme="minorHAnsi"/>
        </w:rPr>
      </w:pPr>
    </w:p>
    <w:p w14:paraId="79FEEE21" w14:textId="53049679" w:rsidR="00FF2B14" w:rsidRPr="00A5199A" w:rsidRDefault="00FF2B14" w:rsidP="00FF2B14">
      <w:pPr>
        <w:spacing w:after="0"/>
        <w:rPr>
          <w:rFonts w:cstheme="minorHAnsi"/>
        </w:rPr>
      </w:pPr>
      <w:r w:rsidRPr="00A5199A">
        <w:rPr>
          <w:rFonts w:cstheme="minorHAnsi"/>
        </w:rPr>
        <w:t xml:space="preserve">(Predávajúci a Kupujúci ďalej v texte spoločne aj ako </w:t>
      </w:r>
      <w:r w:rsidRPr="00A5199A">
        <w:rPr>
          <w:rFonts w:cstheme="minorHAnsi"/>
          <w:b/>
        </w:rPr>
        <w:t>„Zmluvné strany“</w:t>
      </w:r>
      <w:r w:rsidRPr="00A5199A">
        <w:rPr>
          <w:rFonts w:cstheme="minorHAnsi"/>
        </w:rPr>
        <w:t>), za nasledovných podmienok takto:</w:t>
      </w:r>
    </w:p>
    <w:p w14:paraId="44026B6A" w14:textId="77777777" w:rsidR="00FF2B14" w:rsidRPr="00A5199A" w:rsidRDefault="00FF2B14" w:rsidP="00FF2B14">
      <w:pPr>
        <w:jc w:val="center"/>
        <w:rPr>
          <w:rFonts w:cstheme="minorHAnsi"/>
          <w:b/>
        </w:rPr>
      </w:pPr>
      <w:r w:rsidRPr="00A5199A">
        <w:rPr>
          <w:rFonts w:cstheme="minorHAnsi"/>
          <w:b/>
        </w:rPr>
        <w:t>Preambula:</w:t>
      </w:r>
    </w:p>
    <w:p w14:paraId="2BDF8C10" w14:textId="48AA8979" w:rsidR="00FF2B14" w:rsidRPr="0076039A" w:rsidRDefault="00FF2B14" w:rsidP="00FF2B14">
      <w:pPr>
        <w:jc w:val="both"/>
        <w:rPr>
          <w:rFonts w:cstheme="minorHAnsi"/>
        </w:rPr>
      </w:pPr>
      <w:r w:rsidRPr="00A5199A">
        <w:rPr>
          <w:rFonts w:cstheme="minorHAnsi"/>
        </w:rPr>
        <w:t xml:space="preserve">Zmluvné strany pristupujú k uzatvoreniu tejto kúpnej zmluvy v záujme naplnenia výsledku elektronickej aukcie spoločnosti Žilina </w:t>
      </w:r>
      <w:proofErr w:type="spellStart"/>
      <w:r w:rsidRPr="00A5199A">
        <w:rPr>
          <w:rFonts w:cstheme="minorHAnsi"/>
        </w:rPr>
        <w:t>Invest</w:t>
      </w:r>
      <w:proofErr w:type="spellEnd"/>
      <w:r w:rsidRPr="00A5199A">
        <w:rPr>
          <w:rFonts w:cstheme="minorHAnsi"/>
        </w:rPr>
        <w:t xml:space="preserve">, </w:t>
      </w:r>
      <w:proofErr w:type="spellStart"/>
      <w:r w:rsidRPr="00A5199A">
        <w:rPr>
          <w:rFonts w:cstheme="minorHAnsi"/>
        </w:rPr>
        <w:t>s.r.o</w:t>
      </w:r>
      <w:proofErr w:type="spellEnd"/>
      <w:r w:rsidRPr="00A5199A">
        <w:rPr>
          <w:rFonts w:cstheme="minorHAnsi"/>
        </w:rPr>
        <w:t xml:space="preserve">., konajúcej sa prostredníctvom Mestského úradu v Žiline zo dňa 30.11.2018, uskutočnenou na portáli www.ebiz.sk, pod názvom: „Predaj pozemkovej nehnuteľnosti Žilina </w:t>
      </w:r>
      <w:proofErr w:type="spellStart"/>
      <w:r w:rsidRPr="00A5199A">
        <w:rPr>
          <w:rFonts w:cstheme="minorHAnsi"/>
        </w:rPr>
        <w:t>Invest</w:t>
      </w:r>
      <w:proofErr w:type="spellEnd"/>
      <w:r w:rsidR="00CA6C1F">
        <w:rPr>
          <w:rFonts w:cstheme="minorHAnsi"/>
        </w:rPr>
        <w:t xml:space="preserve">, </w:t>
      </w:r>
      <w:proofErr w:type="spellStart"/>
      <w:r w:rsidR="00CA6C1F">
        <w:rPr>
          <w:rFonts w:cstheme="minorHAnsi"/>
        </w:rPr>
        <w:t>s</w:t>
      </w:r>
      <w:r w:rsidRPr="00A5199A">
        <w:rPr>
          <w:rFonts w:cstheme="minorHAnsi"/>
        </w:rPr>
        <w:t>.r.o</w:t>
      </w:r>
      <w:proofErr w:type="spellEnd"/>
      <w:r w:rsidRPr="00A5199A">
        <w:rPr>
          <w:rFonts w:cstheme="minorHAnsi"/>
        </w:rPr>
        <w:t>. pozemkov v kat. ú. Teplička nad Váhom“ (ďalej len „Aukcia“)  a na základe uzatvorenej kúpnej zmluvy medzi predávajúcim a kupujúcim zo dňa 22.05.2019 (ďalej len „Zmluva</w:t>
      </w:r>
      <w:r w:rsidRPr="0076039A">
        <w:rPr>
          <w:rFonts w:cstheme="minorHAnsi"/>
        </w:rPr>
        <w:t>“)</w:t>
      </w:r>
      <w:r w:rsidR="001F3FCD" w:rsidRPr="0076039A">
        <w:rPr>
          <w:rFonts w:cstheme="minorHAnsi"/>
        </w:rPr>
        <w:t>,</w:t>
      </w:r>
      <w:r w:rsidRPr="0076039A">
        <w:rPr>
          <w:rFonts w:cstheme="minorHAnsi"/>
        </w:rPr>
        <w:t> jej Dodatku</w:t>
      </w:r>
      <w:r w:rsidR="001F3FCD" w:rsidRPr="0076039A">
        <w:rPr>
          <w:rFonts w:cstheme="minorHAnsi"/>
        </w:rPr>
        <w:t xml:space="preserve"> č.1</w:t>
      </w:r>
      <w:r w:rsidRPr="0076039A">
        <w:rPr>
          <w:rFonts w:cstheme="minorHAnsi"/>
        </w:rPr>
        <w:t xml:space="preserve"> zo dňa </w:t>
      </w:r>
      <w:r w:rsidR="00F7505D" w:rsidRPr="0076039A">
        <w:rPr>
          <w:rFonts w:cstheme="minorHAnsi"/>
        </w:rPr>
        <w:t>06.05.2020</w:t>
      </w:r>
      <w:r w:rsidR="001F3FCD" w:rsidRPr="0076039A">
        <w:rPr>
          <w:rFonts w:cstheme="minorHAnsi"/>
        </w:rPr>
        <w:t xml:space="preserve"> </w:t>
      </w:r>
      <w:r w:rsidR="00574CB7">
        <w:rPr>
          <w:rFonts w:cstheme="minorHAnsi"/>
        </w:rPr>
        <w:t>.</w:t>
      </w:r>
    </w:p>
    <w:p w14:paraId="3A0D1163" w14:textId="77777777" w:rsidR="00FF2B14" w:rsidRPr="00A5199A" w:rsidRDefault="00FF2B14" w:rsidP="00FF2B14">
      <w:pPr>
        <w:jc w:val="both"/>
        <w:rPr>
          <w:rFonts w:cstheme="minorHAnsi"/>
        </w:rPr>
      </w:pPr>
      <w:r w:rsidRPr="00A5199A">
        <w:rPr>
          <w:rFonts w:cstheme="minorHAnsi"/>
        </w:rPr>
        <w:t>Zmluvné strany zhodne vyhlasujú, že sú si vedomé nedostatkov Zmluvy zo dňa 22.05.2019, a to najmä:</w:t>
      </w:r>
    </w:p>
    <w:p w14:paraId="2260D90F" w14:textId="77777777" w:rsidR="00FF2B14" w:rsidRPr="00A5199A" w:rsidRDefault="00FF2B14" w:rsidP="00FF2B14">
      <w:pPr>
        <w:pStyle w:val="Odsekzoznamu"/>
        <w:numPr>
          <w:ilvl w:val="0"/>
          <w:numId w:val="14"/>
        </w:numPr>
        <w:jc w:val="both"/>
        <w:rPr>
          <w:rFonts w:cstheme="minorHAnsi"/>
        </w:rPr>
      </w:pPr>
      <w:r w:rsidRPr="00A5199A">
        <w:rPr>
          <w:rFonts w:cstheme="minorHAnsi"/>
        </w:rPr>
        <w:t>chýbajúci pozemok, ktorý bol predmetom Aukcie, avšak nebol obsahom Zmluvy, KN reg. „C“ s </w:t>
      </w:r>
      <w:proofErr w:type="spellStart"/>
      <w:r w:rsidRPr="00A5199A">
        <w:rPr>
          <w:rFonts w:cstheme="minorHAnsi"/>
        </w:rPr>
        <w:t>parc</w:t>
      </w:r>
      <w:proofErr w:type="spellEnd"/>
      <w:r w:rsidRPr="00A5199A">
        <w:rPr>
          <w:rFonts w:cstheme="minorHAnsi"/>
        </w:rPr>
        <w:t>. č. 2551/274, druh pozemku orná pôda o výmere 811 m</w:t>
      </w:r>
      <w:r w:rsidRPr="00A5199A">
        <w:rPr>
          <w:rFonts w:cstheme="minorHAnsi"/>
          <w:vertAlign w:val="superscript"/>
        </w:rPr>
        <w:t>2</w:t>
      </w:r>
      <w:r w:rsidRPr="00A5199A">
        <w:rPr>
          <w:rFonts w:cstheme="minorHAnsi"/>
        </w:rPr>
        <w:t>, vedených príslušným</w:t>
      </w:r>
      <w:r w:rsidRPr="00455F50">
        <w:rPr>
          <w:rFonts w:cstheme="minorHAnsi"/>
        </w:rPr>
        <w:t xml:space="preserve"> </w:t>
      </w:r>
      <w:r w:rsidRPr="00A5199A">
        <w:rPr>
          <w:rFonts w:cstheme="minorHAnsi"/>
        </w:rPr>
        <w:t xml:space="preserve">Okresným úradom , katastrálny odbor v okrese Žilina, obec Teplička nad Váhom, </w:t>
      </w:r>
      <w:proofErr w:type="spellStart"/>
      <w:r w:rsidRPr="00A5199A">
        <w:rPr>
          <w:rFonts w:cstheme="minorHAnsi"/>
        </w:rPr>
        <w:t>k.ú</w:t>
      </w:r>
      <w:proofErr w:type="spellEnd"/>
      <w:r w:rsidRPr="00A5199A">
        <w:rPr>
          <w:rFonts w:cstheme="minorHAnsi"/>
        </w:rPr>
        <w:t>. Teplička nad Váhom, zapísanom na LV č.3557</w:t>
      </w:r>
    </w:p>
    <w:p w14:paraId="7873E2F9" w14:textId="77777777" w:rsidR="00FF2B14" w:rsidRPr="00A5199A" w:rsidRDefault="00FF2B14" w:rsidP="00FF2B14">
      <w:pPr>
        <w:pStyle w:val="Odsekzoznamu"/>
        <w:numPr>
          <w:ilvl w:val="0"/>
          <w:numId w:val="14"/>
        </w:numPr>
        <w:jc w:val="both"/>
        <w:rPr>
          <w:rFonts w:cstheme="minorHAnsi"/>
        </w:rPr>
      </w:pPr>
      <w:r w:rsidRPr="00A5199A">
        <w:rPr>
          <w:rFonts w:cstheme="minorHAnsi"/>
        </w:rPr>
        <w:lastRenderedPageBreak/>
        <w:t>a nedostatkov, ktoré bránili povoleniu vkladu vlastníckeho práva v prospech kupujúceho.</w:t>
      </w:r>
    </w:p>
    <w:p w14:paraId="10D75216" w14:textId="0D2E7A0D" w:rsidR="00FF2B14" w:rsidRPr="00A5199A" w:rsidRDefault="00FF2B14" w:rsidP="00FF2B14">
      <w:pPr>
        <w:jc w:val="both"/>
        <w:rPr>
          <w:rFonts w:cstheme="minorHAnsi"/>
        </w:rPr>
      </w:pPr>
      <w:r w:rsidRPr="00A5199A">
        <w:rPr>
          <w:rFonts w:cstheme="minorHAnsi"/>
        </w:rPr>
        <w:t>Vzhľadom na závažnosť nedostatkov, ktoré bránili povoleniu vkladu Zmluvy sa zmluvné strany dohodli, že táto nebude predmetom vkladu do katastra nehnuteľností, žiadna zo strán nebude požadovať jej vklad do katastra a k jej naplneniu dôjde uzatvorením dodatku a troch, prípadne viacerých samostatných kúpnych zmlúv, v ktorých budú jednotlivé pozemky uvádzané postupne vzhľadom na</w:t>
      </w:r>
      <w:r w:rsidR="00CA6C1F" w:rsidRPr="009B21D5">
        <w:rPr>
          <w:rFonts w:eastAsia="Times New Roman" w:cstheme="minorHAnsi"/>
          <w:shd w:val="clear" w:color="auto" w:fill="FFFFFF"/>
        </w:rPr>
        <w:t> </w:t>
      </w:r>
      <w:r w:rsidRPr="00A5199A">
        <w:rPr>
          <w:rFonts w:cstheme="minorHAnsi"/>
        </w:rPr>
        <w:t xml:space="preserve"> vyriešenie jednotlivých nedostatkov.</w:t>
      </w:r>
    </w:p>
    <w:p w14:paraId="09B66444" w14:textId="04CDB5FB" w:rsidR="00FF2B14" w:rsidRDefault="00FF2B14" w:rsidP="00FF2B14">
      <w:pPr>
        <w:jc w:val="both"/>
        <w:rPr>
          <w:rFonts w:cstheme="minorHAnsi"/>
        </w:rPr>
      </w:pPr>
      <w:r w:rsidRPr="00A5199A">
        <w:rPr>
          <w:rFonts w:cstheme="minorHAnsi"/>
        </w:rPr>
        <w:t>Za účelom naplnenia vzájomných záväzkov zo Zmluvy zo dňa 22.5.2019</w:t>
      </w:r>
      <w:r w:rsidR="001F3FCD">
        <w:rPr>
          <w:rFonts w:cstheme="minorHAnsi"/>
        </w:rPr>
        <w:t xml:space="preserve"> </w:t>
      </w:r>
      <w:r w:rsidRPr="00A5199A">
        <w:rPr>
          <w:rFonts w:cstheme="minorHAnsi"/>
        </w:rPr>
        <w:t>a deklarujúc vôľu pokračovať v napĺňaní jej účelu uzatvorili spoločnosti Dodatok č. 1</w:t>
      </w:r>
      <w:r w:rsidR="001F3FCD">
        <w:rPr>
          <w:rFonts w:cstheme="minorHAnsi"/>
        </w:rPr>
        <w:t xml:space="preserve"> </w:t>
      </w:r>
      <w:r w:rsidRPr="00A5199A">
        <w:rPr>
          <w:rFonts w:cstheme="minorHAnsi"/>
        </w:rPr>
        <w:t xml:space="preserve">pôvodnej kúpnej zmluve a túto Kúpnu Zmluvu. </w:t>
      </w:r>
    </w:p>
    <w:p w14:paraId="62CB09CA" w14:textId="77777777" w:rsidR="007B4160" w:rsidRPr="00A5199A" w:rsidRDefault="007B4160" w:rsidP="00FF2B14">
      <w:pPr>
        <w:jc w:val="both"/>
        <w:rPr>
          <w:rFonts w:cstheme="minorHAnsi"/>
        </w:rPr>
      </w:pPr>
    </w:p>
    <w:p w14:paraId="69DF2899" w14:textId="573B3FF3" w:rsidR="008927A1" w:rsidRPr="00A5199A" w:rsidRDefault="008927A1" w:rsidP="002E7C45">
      <w:pPr>
        <w:spacing w:after="0"/>
        <w:jc w:val="center"/>
        <w:rPr>
          <w:rFonts w:cstheme="minorHAnsi"/>
          <w:b/>
          <w:bCs/>
        </w:rPr>
      </w:pPr>
      <w:r w:rsidRPr="00A5199A">
        <w:rPr>
          <w:rFonts w:cstheme="minorHAnsi"/>
          <w:b/>
          <w:bCs/>
        </w:rPr>
        <w:t>Čl</w:t>
      </w:r>
      <w:r w:rsidR="00FF2B14" w:rsidRPr="00A5199A">
        <w:rPr>
          <w:rFonts w:cstheme="minorHAnsi"/>
          <w:b/>
          <w:bCs/>
        </w:rPr>
        <w:t>ánok</w:t>
      </w:r>
      <w:r w:rsidRPr="00A5199A">
        <w:rPr>
          <w:rFonts w:cstheme="minorHAnsi"/>
          <w:b/>
          <w:bCs/>
        </w:rPr>
        <w:t xml:space="preserve"> I</w:t>
      </w:r>
      <w:r w:rsidR="00FF2B14" w:rsidRPr="00A5199A">
        <w:rPr>
          <w:rFonts w:cstheme="minorHAnsi"/>
          <w:b/>
          <w:bCs/>
        </w:rPr>
        <w:t>.</w:t>
      </w:r>
    </w:p>
    <w:p w14:paraId="276B7166" w14:textId="091668B6" w:rsidR="00F36ADB" w:rsidRDefault="008927A1" w:rsidP="00F36ADB">
      <w:pPr>
        <w:jc w:val="center"/>
        <w:rPr>
          <w:rFonts w:cstheme="minorHAnsi"/>
          <w:b/>
          <w:bCs/>
        </w:rPr>
      </w:pPr>
      <w:r w:rsidRPr="00A5199A">
        <w:rPr>
          <w:rFonts w:cstheme="minorHAnsi"/>
          <w:b/>
          <w:bCs/>
        </w:rPr>
        <w:t>PREDMET  ZMLUVY</w:t>
      </w:r>
    </w:p>
    <w:p w14:paraId="3FEB8DAA" w14:textId="77777777" w:rsidR="009B21D5" w:rsidRPr="009B21D5" w:rsidRDefault="009B21D5" w:rsidP="009B21D5">
      <w:pPr>
        <w:pStyle w:val="Odsekzoznamu"/>
        <w:numPr>
          <w:ilvl w:val="0"/>
          <w:numId w:val="35"/>
        </w:numPr>
        <w:suppressAutoHyphens/>
        <w:spacing w:after="200" w:line="276" w:lineRule="auto"/>
        <w:rPr>
          <w:rFonts w:eastAsia="Times New Roman" w:cstheme="minorHAnsi"/>
          <w:shd w:val="clear" w:color="auto" w:fill="FFFFFF"/>
        </w:rPr>
      </w:pPr>
      <w:r w:rsidRPr="009B21D5">
        <w:rPr>
          <w:rFonts w:eastAsia="Times New Roman" w:cstheme="minorHAnsi"/>
          <w:shd w:val="clear" w:color="auto" w:fill="FFFFFF"/>
        </w:rPr>
        <w:t>Predávajúci je výlučným vlastníkom resp. podielovým spoluvlastníkom nehnuteľností, nachádzajúcich sa v katastrálnom území Teplička nad Váhom, a to:</w:t>
      </w:r>
    </w:p>
    <w:p w14:paraId="06AF1EDD" w14:textId="6D26C4AF" w:rsidR="009301A2" w:rsidRDefault="009B21D5" w:rsidP="009301A2">
      <w:pPr>
        <w:pStyle w:val="Normal197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B21D5">
        <w:rPr>
          <w:rFonts w:asciiTheme="minorHAnsi" w:hAnsiTheme="minorHAnsi" w:cstheme="minorHAnsi"/>
          <w:sz w:val="22"/>
          <w:szCs w:val="22"/>
        </w:rPr>
        <w:t xml:space="preserve">pozemok </w:t>
      </w:r>
      <w:proofErr w:type="spellStart"/>
      <w:r w:rsidRPr="009B21D5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9B21D5">
        <w:rPr>
          <w:rFonts w:asciiTheme="minorHAnsi" w:hAnsiTheme="minorHAnsi" w:cstheme="minorHAnsi"/>
          <w:sz w:val="22"/>
          <w:szCs w:val="22"/>
        </w:rPr>
        <w:t>. CKN 2551/283 orná pôda  vo výmere  748</w:t>
      </w:r>
      <w:r w:rsidR="00361BC6">
        <w:rPr>
          <w:rFonts w:asciiTheme="minorHAnsi" w:hAnsiTheme="minorHAnsi" w:cstheme="minorHAnsi"/>
          <w:sz w:val="22"/>
          <w:szCs w:val="22"/>
        </w:rPr>
        <w:t xml:space="preserve"> </w:t>
      </w:r>
      <w:r w:rsidRPr="009B21D5">
        <w:rPr>
          <w:rFonts w:asciiTheme="minorHAnsi" w:hAnsiTheme="minorHAnsi" w:cstheme="minorHAnsi"/>
          <w:sz w:val="22"/>
          <w:szCs w:val="22"/>
        </w:rPr>
        <w:t>m2 zapísaný na LV 3356 pre obec a </w:t>
      </w:r>
      <w:proofErr w:type="spellStart"/>
      <w:r w:rsidRPr="009B21D5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9B21D5">
        <w:rPr>
          <w:rFonts w:asciiTheme="minorHAnsi" w:hAnsiTheme="minorHAnsi" w:cstheme="minorHAnsi"/>
          <w:sz w:val="22"/>
          <w:szCs w:val="22"/>
        </w:rPr>
        <w:t>. Teplička nad Váhom v podiele 11/12</w:t>
      </w:r>
      <w:r w:rsidR="00361BC6">
        <w:rPr>
          <w:rFonts w:asciiTheme="minorHAnsi" w:hAnsiTheme="minorHAnsi" w:cstheme="minorHAnsi"/>
          <w:sz w:val="22"/>
          <w:szCs w:val="22"/>
        </w:rPr>
        <w:t>,</w:t>
      </w:r>
      <w:r w:rsidRPr="009B21D5">
        <w:rPr>
          <w:rFonts w:asciiTheme="minorHAnsi" w:hAnsiTheme="minorHAnsi" w:cstheme="minorHAnsi"/>
          <w:sz w:val="22"/>
          <w:szCs w:val="22"/>
        </w:rPr>
        <w:t xml:space="preserve"> čo predstavuje 685,6</w:t>
      </w:r>
      <w:r w:rsidR="004C2D97">
        <w:rPr>
          <w:rFonts w:asciiTheme="minorHAnsi" w:hAnsiTheme="minorHAnsi" w:cstheme="minorHAnsi"/>
          <w:sz w:val="22"/>
          <w:szCs w:val="22"/>
        </w:rPr>
        <w:t>7</w:t>
      </w:r>
      <w:r w:rsidRPr="009B21D5">
        <w:rPr>
          <w:rFonts w:asciiTheme="minorHAnsi" w:hAnsiTheme="minorHAnsi" w:cstheme="minorHAnsi"/>
          <w:sz w:val="22"/>
          <w:szCs w:val="22"/>
        </w:rPr>
        <w:t xml:space="preserve"> m2,</w:t>
      </w:r>
    </w:p>
    <w:p w14:paraId="1A740B90" w14:textId="77777777" w:rsidR="009301A2" w:rsidRPr="009301A2" w:rsidRDefault="009301A2" w:rsidP="00E1082E">
      <w:pPr>
        <w:pStyle w:val="Normal197"/>
        <w:ind w:left="750"/>
        <w:rPr>
          <w:rFonts w:asciiTheme="minorHAnsi" w:hAnsiTheme="minorHAnsi" w:cstheme="minorHAnsi"/>
          <w:sz w:val="22"/>
          <w:szCs w:val="22"/>
        </w:rPr>
      </w:pPr>
    </w:p>
    <w:p w14:paraId="62DF89BC" w14:textId="713D2332" w:rsidR="009301A2" w:rsidRPr="00E1082E" w:rsidRDefault="009B21D5" w:rsidP="00E1082E">
      <w:pPr>
        <w:pStyle w:val="Normal197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E1082E">
        <w:rPr>
          <w:rFonts w:asciiTheme="minorHAnsi" w:hAnsiTheme="minorHAnsi" w:cstheme="minorHAnsi"/>
          <w:sz w:val="22"/>
          <w:szCs w:val="22"/>
        </w:rPr>
        <w:t xml:space="preserve">pozemok </w:t>
      </w:r>
      <w:proofErr w:type="spellStart"/>
      <w:r w:rsidRPr="00E1082E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E1082E">
        <w:rPr>
          <w:rFonts w:asciiTheme="minorHAnsi" w:hAnsiTheme="minorHAnsi" w:cstheme="minorHAnsi"/>
          <w:sz w:val="22"/>
          <w:szCs w:val="22"/>
        </w:rPr>
        <w:t>. CKN 2551/284 orná pôda  vo výmere  557</w:t>
      </w:r>
      <w:r w:rsidR="00361BC6" w:rsidRPr="00E1082E">
        <w:rPr>
          <w:rFonts w:asciiTheme="minorHAnsi" w:hAnsiTheme="minorHAnsi" w:cstheme="minorHAnsi"/>
          <w:sz w:val="22"/>
          <w:szCs w:val="22"/>
        </w:rPr>
        <w:t xml:space="preserve"> </w:t>
      </w:r>
      <w:r w:rsidRPr="00E1082E">
        <w:rPr>
          <w:rFonts w:asciiTheme="minorHAnsi" w:hAnsiTheme="minorHAnsi" w:cstheme="minorHAnsi"/>
          <w:sz w:val="22"/>
          <w:szCs w:val="22"/>
        </w:rPr>
        <w:t>m2 zapísaný na LV 3290 pre obec a </w:t>
      </w:r>
      <w:proofErr w:type="spellStart"/>
      <w:r w:rsidRPr="00E1082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E1082E">
        <w:rPr>
          <w:rFonts w:asciiTheme="minorHAnsi" w:hAnsiTheme="minorHAnsi" w:cstheme="minorHAnsi"/>
          <w:sz w:val="22"/>
          <w:szCs w:val="22"/>
        </w:rPr>
        <w:t>. Teplička nad Váhom v podiele 1/1</w:t>
      </w:r>
    </w:p>
    <w:p w14:paraId="15AF8C66" w14:textId="77777777" w:rsidR="009B21D5" w:rsidRPr="009301A2" w:rsidRDefault="009B21D5" w:rsidP="00E1082E">
      <w:pPr>
        <w:pStyle w:val="Normal198"/>
        <w:ind w:left="750"/>
        <w:rPr>
          <w:rFonts w:asciiTheme="minorHAnsi" w:hAnsiTheme="minorHAnsi" w:cstheme="minorHAnsi"/>
          <w:sz w:val="22"/>
          <w:szCs w:val="22"/>
        </w:rPr>
      </w:pPr>
    </w:p>
    <w:p w14:paraId="4E982930" w14:textId="06101229" w:rsidR="007B4696" w:rsidRPr="00E1082E" w:rsidRDefault="009B21D5" w:rsidP="002A32DD">
      <w:pPr>
        <w:pStyle w:val="Normal199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E1082E">
        <w:rPr>
          <w:rFonts w:asciiTheme="minorHAnsi" w:hAnsiTheme="minorHAnsi" w:cstheme="minorHAnsi"/>
          <w:sz w:val="22"/>
          <w:szCs w:val="22"/>
        </w:rPr>
        <w:t xml:space="preserve">pozemok </w:t>
      </w:r>
      <w:proofErr w:type="spellStart"/>
      <w:r w:rsidRPr="00E1082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E1082E">
        <w:rPr>
          <w:rFonts w:asciiTheme="minorHAnsi" w:hAnsiTheme="minorHAnsi" w:cstheme="minorHAnsi"/>
          <w:sz w:val="22"/>
          <w:szCs w:val="22"/>
        </w:rPr>
        <w:t>.</w:t>
      </w:r>
      <w:r w:rsidR="00F16A56" w:rsidRPr="00E1082E">
        <w:rPr>
          <w:rFonts w:asciiTheme="minorHAnsi" w:hAnsiTheme="minorHAnsi" w:cstheme="minorHAnsi"/>
          <w:sz w:val="22"/>
          <w:szCs w:val="22"/>
        </w:rPr>
        <w:t xml:space="preserve"> </w:t>
      </w:r>
      <w:r w:rsidRPr="00E1082E">
        <w:rPr>
          <w:rFonts w:asciiTheme="minorHAnsi" w:hAnsiTheme="minorHAnsi" w:cstheme="minorHAnsi"/>
          <w:sz w:val="22"/>
          <w:szCs w:val="22"/>
        </w:rPr>
        <w:t>č. CKN 2551/285 orná pôda  vo výmere  540</w:t>
      </w:r>
      <w:r w:rsidR="00361BC6" w:rsidRPr="00E1082E">
        <w:rPr>
          <w:rFonts w:asciiTheme="minorHAnsi" w:hAnsiTheme="minorHAnsi" w:cstheme="minorHAnsi"/>
          <w:sz w:val="22"/>
          <w:szCs w:val="22"/>
        </w:rPr>
        <w:t xml:space="preserve"> </w:t>
      </w:r>
      <w:r w:rsidRPr="00E1082E">
        <w:rPr>
          <w:rFonts w:asciiTheme="minorHAnsi" w:hAnsiTheme="minorHAnsi" w:cstheme="minorHAnsi"/>
          <w:sz w:val="22"/>
          <w:szCs w:val="22"/>
        </w:rPr>
        <w:t>m2 zapísaný na LV 3291 pre obec a </w:t>
      </w:r>
      <w:proofErr w:type="spellStart"/>
      <w:r w:rsidRPr="00E1082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E1082E">
        <w:rPr>
          <w:rFonts w:asciiTheme="minorHAnsi" w:hAnsiTheme="minorHAnsi" w:cstheme="minorHAnsi"/>
          <w:sz w:val="22"/>
          <w:szCs w:val="22"/>
        </w:rPr>
        <w:t xml:space="preserve">. Teplička nad Váhom v podiele </w:t>
      </w:r>
      <w:r w:rsidR="004C2D97" w:rsidRPr="00E1082E">
        <w:rPr>
          <w:rFonts w:asciiTheme="minorHAnsi" w:hAnsiTheme="minorHAnsi" w:cstheme="minorHAnsi"/>
          <w:sz w:val="22"/>
          <w:szCs w:val="22"/>
        </w:rPr>
        <w:t>59/60</w:t>
      </w:r>
      <w:r w:rsidRPr="00E1082E">
        <w:rPr>
          <w:rFonts w:asciiTheme="minorHAnsi" w:hAnsiTheme="minorHAnsi" w:cstheme="minorHAnsi"/>
          <w:sz w:val="22"/>
          <w:szCs w:val="22"/>
        </w:rPr>
        <w:t>,</w:t>
      </w:r>
      <w:r w:rsidR="00361BC6" w:rsidRPr="00E1082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361BC6" w:rsidRPr="00E1082E">
        <w:rPr>
          <w:rFonts w:asciiTheme="minorHAnsi" w:hAnsiTheme="minorHAnsi" w:cstheme="minorHAnsi"/>
          <w:sz w:val="22"/>
          <w:szCs w:val="22"/>
        </w:rPr>
        <w:t>ín</w:t>
      </w:r>
      <w:proofErr w:type="spellEnd"/>
      <w:r w:rsidR="00361BC6" w:rsidRPr="00E1082E">
        <w:rPr>
          <w:rFonts w:asciiTheme="minorHAnsi" w:hAnsiTheme="minorHAnsi" w:cstheme="minorHAnsi"/>
          <w:sz w:val="22"/>
          <w:szCs w:val="22"/>
        </w:rPr>
        <w:t>,</w:t>
      </w:r>
      <w:r w:rsidRPr="00E1082E">
        <w:rPr>
          <w:rFonts w:asciiTheme="minorHAnsi" w:hAnsiTheme="minorHAnsi" w:cstheme="minorHAnsi"/>
          <w:sz w:val="22"/>
          <w:szCs w:val="22"/>
        </w:rPr>
        <w:t xml:space="preserve"> čo predstavuje 531 m2.</w:t>
      </w:r>
    </w:p>
    <w:p w14:paraId="7B4922B1" w14:textId="22437FA6" w:rsidR="002A32DD" w:rsidRPr="009301A2" w:rsidRDefault="002A32DD" w:rsidP="002A32DD">
      <w:pPr>
        <w:pStyle w:val="Normal1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3568736" w14:textId="4F856E9D" w:rsidR="009301A2" w:rsidRPr="00E1082E" w:rsidRDefault="00361BC6" w:rsidP="00E1082E">
      <w:pPr>
        <w:pStyle w:val="Normal199"/>
        <w:numPr>
          <w:ilvl w:val="0"/>
          <w:numId w:val="35"/>
        </w:numPr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9301A2">
        <w:rPr>
          <w:rFonts w:asciiTheme="minorHAnsi" w:hAnsiTheme="minorHAnsi" w:cstheme="minorHAnsi"/>
          <w:sz w:val="22"/>
          <w:szCs w:val="22"/>
        </w:rPr>
        <w:t>Výmera podielov  v pozemkoch, uvedených v Článku I. Predmet zmluvy, bod 1. pís. a), b) a c) tejto zmluvy predstavuje 1.773,6</w:t>
      </w:r>
      <w:r w:rsidR="004C2D97" w:rsidRPr="009301A2">
        <w:rPr>
          <w:rFonts w:asciiTheme="minorHAnsi" w:hAnsiTheme="minorHAnsi" w:cstheme="minorHAnsi"/>
          <w:sz w:val="22"/>
          <w:szCs w:val="22"/>
        </w:rPr>
        <w:t>7</w:t>
      </w:r>
      <w:r w:rsidRPr="009301A2">
        <w:rPr>
          <w:rFonts w:asciiTheme="minorHAnsi" w:hAnsiTheme="minorHAnsi" w:cstheme="minorHAnsi"/>
          <w:sz w:val="22"/>
          <w:szCs w:val="22"/>
        </w:rPr>
        <w:t xml:space="preserve"> m2</w:t>
      </w:r>
      <w:r w:rsidR="009301A2">
        <w:rPr>
          <w:rFonts w:asciiTheme="minorHAnsi" w:hAnsiTheme="minorHAnsi" w:cstheme="minorHAnsi"/>
          <w:sz w:val="22"/>
          <w:szCs w:val="22"/>
        </w:rPr>
        <w:t>.</w:t>
      </w:r>
    </w:p>
    <w:p w14:paraId="42E3F0EE" w14:textId="77777777" w:rsidR="004E7069" w:rsidRPr="00E1082E" w:rsidRDefault="004E7069" w:rsidP="00E1082E">
      <w:pPr>
        <w:pStyle w:val="Normal199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</w:p>
    <w:p w14:paraId="6BE43E31" w14:textId="2A7AC4FD" w:rsidR="00A2126C" w:rsidRPr="002E7C45" w:rsidRDefault="00A2126C" w:rsidP="002E7C45">
      <w:pPr>
        <w:spacing w:after="0"/>
        <w:ind w:left="993" w:hanging="993"/>
        <w:jc w:val="center"/>
        <w:rPr>
          <w:rFonts w:eastAsia="Times New Roman" w:cstheme="minorHAnsi"/>
          <w:b/>
          <w:bCs/>
          <w:lang w:eastAsia="sk-SK"/>
        </w:rPr>
      </w:pPr>
      <w:r w:rsidRPr="002E7C45">
        <w:rPr>
          <w:rFonts w:eastAsia="Times New Roman" w:cstheme="minorHAnsi"/>
          <w:b/>
          <w:bCs/>
          <w:lang w:eastAsia="sk-SK"/>
        </w:rPr>
        <w:t>Čl. II.</w:t>
      </w:r>
    </w:p>
    <w:p w14:paraId="2E32BEAF" w14:textId="507EF0C5" w:rsidR="00A2126C" w:rsidRDefault="00A2126C" w:rsidP="002E7C45">
      <w:pPr>
        <w:spacing w:after="0"/>
        <w:ind w:left="993" w:hanging="993"/>
        <w:jc w:val="center"/>
        <w:rPr>
          <w:rFonts w:eastAsia="Times New Roman" w:cstheme="minorHAnsi"/>
          <w:b/>
          <w:bCs/>
          <w:lang w:eastAsia="sk-SK"/>
        </w:rPr>
      </w:pPr>
      <w:r w:rsidRPr="002E7C45">
        <w:rPr>
          <w:rFonts w:eastAsia="Times New Roman" w:cstheme="minorHAnsi"/>
          <w:b/>
          <w:bCs/>
          <w:lang w:eastAsia="sk-SK"/>
        </w:rPr>
        <w:t>Kúpna cena a platobné podmienky</w:t>
      </w:r>
    </w:p>
    <w:p w14:paraId="30E795C7" w14:textId="77777777" w:rsidR="009B21D5" w:rsidRDefault="009B21D5" w:rsidP="002E7C45">
      <w:pPr>
        <w:spacing w:after="0"/>
        <w:ind w:left="993" w:hanging="993"/>
        <w:jc w:val="center"/>
        <w:rPr>
          <w:rFonts w:eastAsia="Times New Roman" w:cstheme="minorHAnsi"/>
          <w:b/>
          <w:bCs/>
          <w:lang w:eastAsia="sk-SK"/>
        </w:rPr>
      </w:pPr>
    </w:p>
    <w:p w14:paraId="7141748D" w14:textId="23DE1D15" w:rsidR="009B21D5" w:rsidRPr="009301A2" w:rsidRDefault="009B21D5" w:rsidP="004E7069">
      <w:pPr>
        <w:pStyle w:val="Odsekzoznamu"/>
        <w:numPr>
          <w:ilvl w:val="0"/>
          <w:numId w:val="15"/>
        </w:numPr>
        <w:tabs>
          <w:tab w:val="left" w:pos="1276"/>
        </w:tabs>
        <w:spacing w:after="0"/>
        <w:jc w:val="both"/>
        <w:rPr>
          <w:rFonts w:cstheme="minorHAnsi"/>
          <w:i/>
        </w:rPr>
      </w:pPr>
      <w:r w:rsidRPr="009301A2">
        <w:rPr>
          <w:rFonts w:eastAsia="Times New Roman" w:cstheme="minorHAnsi"/>
          <w:i/>
          <w:lang w:eastAsia="sk-SK"/>
        </w:rPr>
        <w:t>Predávajúci touto zmluvou predáva Predmet zmluvy kupujúcemu a kupujúci  od predávajúceho   Predmet zmluvy kupuje do svojho vlastníctva, za kúpnu cenu 2</w:t>
      </w:r>
      <w:r w:rsidR="00B17348" w:rsidRPr="009301A2">
        <w:rPr>
          <w:rFonts w:eastAsia="Times New Roman" w:cstheme="minorHAnsi"/>
          <w:i/>
          <w:lang w:eastAsia="sk-SK"/>
        </w:rPr>
        <w:t>2</w:t>
      </w:r>
      <w:r w:rsidRPr="009301A2">
        <w:rPr>
          <w:rFonts w:eastAsia="Times New Roman" w:cstheme="minorHAnsi"/>
          <w:i/>
          <w:lang w:eastAsia="sk-SK"/>
        </w:rPr>
        <w:t>.</w:t>
      </w:r>
      <w:r w:rsidR="001A5BFD" w:rsidRPr="009301A2">
        <w:rPr>
          <w:rFonts w:eastAsia="Times New Roman" w:cstheme="minorHAnsi"/>
          <w:i/>
          <w:lang w:eastAsia="sk-SK"/>
        </w:rPr>
        <w:t>92</w:t>
      </w:r>
      <w:r w:rsidR="00EF5F4A" w:rsidRPr="009301A2">
        <w:rPr>
          <w:rFonts w:eastAsia="Times New Roman" w:cstheme="minorHAnsi"/>
          <w:i/>
          <w:lang w:eastAsia="sk-SK"/>
        </w:rPr>
        <w:t>5</w:t>
      </w:r>
      <w:r w:rsidR="001A5BFD" w:rsidRPr="009301A2">
        <w:rPr>
          <w:rFonts w:eastAsia="Times New Roman" w:cstheme="minorHAnsi"/>
          <w:i/>
          <w:lang w:eastAsia="sk-SK"/>
        </w:rPr>
        <w:t>,</w:t>
      </w:r>
      <w:r w:rsidR="004C2D97" w:rsidRPr="009301A2">
        <w:rPr>
          <w:rFonts w:eastAsia="Times New Roman" w:cstheme="minorHAnsi"/>
          <w:i/>
          <w:lang w:eastAsia="sk-SK"/>
        </w:rPr>
        <w:t>06</w:t>
      </w:r>
      <w:r w:rsidRPr="009301A2">
        <w:rPr>
          <w:rFonts w:eastAsia="Times New Roman" w:cstheme="minorHAnsi"/>
          <w:i/>
          <w:lang w:eastAsia="sk-SK"/>
        </w:rPr>
        <w:t xml:space="preserve"> </w:t>
      </w:r>
      <w:r w:rsidR="00CA6C1F">
        <w:rPr>
          <w:rFonts w:eastAsia="Times New Roman" w:cstheme="minorHAnsi"/>
          <w:i/>
          <w:lang w:eastAsia="sk-SK"/>
        </w:rPr>
        <w:t>E</w:t>
      </w:r>
      <w:r w:rsidRPr="009301A2">
        <w:rPr>
          <w:rFonts w:eastAsia="Times New Roman" w:cstheme="minorHAnsi"/>
          <w:i/>
          <w:lang w:eastAsia="sk-SK"/>
        </w:rPr>
        <w:t>ur, slovom: dva</w:t>
      </w:r>
      <w:r w:rsidR="00B17348" w:rsidRPr="009301A2">
        <w:rPr>
          <w:rFonts w:eastAsia="Times New Roman" w:cstheme="minorHAnsi"/>
          <w:i/>
          <w:lang w:eastAsia="sk-SK"/>
        </w:rPr>
        <w:t>dsaťdvat</w:t>
      </w:r>
      <w:r w:rsidRPr="009301A2">
        <w:rPr>
          <w:rFonts w:eastAsia="Times New Roman" w:cstheme="minorHAnsi"/>
          <w:i/>
          <w:lang w:eastAsia="sk-SK"/>
        </w:rPr>
        <w:t>isíc</w:t>
      </w:r>
      <w:r w:rsidR="00B17348" w:rsidRPr="009301A2">
        <w:rPr>
          <w:rFonts w:eastAsia="Times New Roman" w:cstheme="minorHAnsi"/>
          <w:i/>
          <w:lang w:eastAsia="sk-SK"/>
        </w:rPr>
        <w:t>deväť</w:t>
      </w:r>
      <w:r w:rsidRPr="009301A2">
        <w:rPr>
          <w:rFonts w:eastAsia="Times New Roman" w:cstheme="minorHAnsi"/>
          <w:i/>
          <w:lang w:eastAsia="sk-SK"/>
        </w:rPr>
        <w:t>sto</w:t>
      </w:r>
      <w:r w:rsidR="00B17348" w:rsidRPr="009301A2">
        <w:rPr>
          <w:rFonts w:eastAsia="Times New Roman" w:cstheme="minorHAnsi"/>
          <w:i/>
          <w:lang w:eastAsia="sk-SK"/>
        </w:rPr>
        <w:t>dvadsať</w:t>
      </w:r>
      <w:r w:rsidR="00EF5F4A" w:rsidRPr="009301A2">
        <w:rPr>
          <w:rFonts w:eastAsia="Times New Roman" w:cstheme="minorHAnsi"/>
          <w:i/>
          <w:lang w:eastAsia="sk-SK"/>
        </w:rPr>
        <w:t>pä</w:t>
      </w:r>
      <w:r w:rsidR="00B17348" w:rsidRPr="009301A2">
        <w:rPr>
          <w:rFonts w:eastAsia="Times New Roman" w:cstheme="minorHAnsi"/>
          <w:i/>
          <w:lang w:eastAsia="sk-SK"/>
        </w:rPr>
        <w:t>ť</w:t>
      </w:r>
      <w:r w:rsidRPr="009301A2">
        <w:rPr>
          <w:rFonts w:eastAsia="Times New Roman" w:cstheme="minorHAnsi"/>
          <w:i/>
          <w:lang w:eastAsia="sk-SK"/>
        </w:rPr>
        <w:t xml:space="preserve"> </w:t>
      </w:r>
      <w:r w:rsidR="00CA6C1F">
        <w:rPr>
          <w:rFonts w:eastAsia="Times New Roman" w:cstheme="minorHAnsi"/>
          <w:i/>
          <w:lang w:eastAsia="sk-SK"/>
        </w:rPr>
        <w:t>e</w:t>
      </w:r>
      <w:r w:rsidRPr="009301A2">
        <w:rPr>
          <w:rFonts w:eastAsia="Times New Roman" w:cstheme="minorHAnsi"/>
          <w:i/>
          <w:lang w:eastAsia="sk-SK"/>
        </w:rPr>
        <w:t>ur</w:t>
      </w:r>
      <w:r w:rsidR="00B17348" w:rsidRPr="009301A2">
        <w:rPr>
          <w:rFonts w:eastAsia="Times New Roman" w:cstheme="minorHAnsi"/>
          <w:i/>
          <w:lang w:eastAsia="sk-SK"/>
        </w:rPr>
        <w:t xml:space="preserve"> </w:t>
      </w:r>
      <w:r w:rsidR="004C2D97" w:rsidRPr="009301A2">
        <w:rPr>
          <w:rFonts w:eastAsia="Times New Roman" w:cstheme="minorHAnsi"/>
          <w:i/>
          <w:lang w:eastAsia="sk-SK"/>
        </w:rPr>
        <w:t>a šesť centov</w:t>
      </w:r>
      <w:r w:rsidRPr="009301A2">
        <w:rPr>
          <w:rFonts w:eastAsia="Times New Roman" w:cstheme="minorHAnsi"/>
          <w:i/>
          <w:lang w:eastAsia="sk-SK"/>
        </w:rPr>
        <w:t xml:space="preserve"> </w:t>
      </w:r>
      <w:r w:rsidR="00B17348" w:rsidRPr="009301A2">
        <w:rPr>
          <w:rFonts w:eastAsia="Times New Roman" w:cstheme="minorHAnsi"/>
          <w:i/>
          <w:lang w:eastAsia="sk-SK"/>
        </w:rPr>
        <w:t xml:space="preserve">+ </w:t>
      </w:r>
      <w:r w:rsidRPr="009301A2">
        <w:rPr>
          <w:rFonts w:eastAsia="Times New Roman" w:cstheme="minorHAnsi"/>
          <w:i/>
          <w:lang w:eastAsia="sk-SK"/>
        </w:rPr>
        <w:t>DPH</w:t>
      </w:r>
      <w:r w:rsidR="00B17348" w:rsidRPr="009301A2">
        <w:rPr>
          <w:rFonts w:eastAsia="Times New Roman" w:cstheme="minorHAnsi"/>
          <w:i/>
          <w:lang w:eastAsia="sk-SK"/>
        </w:rPr>
        <w:t xml:space="preserve"> vo výške </w:t>
      </w:r>
      <w:r w:rsidRPr="009301A2">
        <w:rPr>
          <w:rFonts w:eastAsia="Times New Roman" w:cstheme="minorHAnsi"/>
          <w:i/>
          <w:lang w:eastAsia="sk-SK"/>
        </w:rPr>
        <w:t>4 585,</w:t>
      </w:r>
      <w:r w:rsidR="004C2D97" w:rsidRPr="009301A2">
        <w:rPr>
          <w:rFonts w:eastAsia="Times New Roman" w:cstheme="minorHAnsi"/>
          <w:i/>
          <w:lang w:eastAsia="sk-SK"/>
        </w:rPr>
        <w:t>01</w:t>
      </w:r>
      <w:r w:rsidRPr="009301A2">
        <w:rPr>
          <w:rFonts w:eastAsia="Times New Roman" w:cstheme="minorHAnsi"/>
          <w:i/>
          <w:lang w:eastAsia="sk-SK"/>
        </w:rPr>
        <w:t xml:space="preserve"> Eur</w:t>
      </w:r>
      <w:r w:rsidR="00B17348" w:rsidRPr="009301A2">
        <w:rPr>
          <w:rFonts w:eastAsia="Times New Roman" w:cstheme="minorHAnsi"/>
          <w:i/>
          <w:lang w:eastAsia="sk-SK"/>
        </w:rPr>
        <w:t>, spolu kúpna cena predstavuje sumu 27. 51</w:t>
      </w:r>
      <w:r w:rsidR="00EF5F4A" w:rsidRPr="009301A2">
        <w:rPr>
          <w:rFonts w:eastAsia="Times New Roman" w:cstheme="minorHAnsi"/>
          <w:i/>
          <w:lang w:eastAsia="sk-SK"/>
        </w:rPr>
        <w:t>0</w:t>
      </w:r>
      <w:r w:rsidR="00B17348" w:rsidRPr="009301A2">
        <w:rPr>
          <w:rFonts w:eastAsia="Times New Roman" w:cstheme="minorHAnsi"/>
          <w:i/>
          <w:lang w:eastAsia="sk-SK"/>
        </w:rPr>
        <w:t>,</w:t>
      </w:r>
      <w:r w:rsidR="004C2D97" w:rsidRPr="009301A2">
        <w:rPr>
          <w:rFonts w:eastAsia="Times New Roman" w:cstheme="minorHAnsi"/>
          <w:i/>
          <w:lang w:eastAsia="sk-SK"/>
        </w:rPr>
        <w:t>07</w:t>
      </w:r>
      <w:r w:rsidR="00B17348" w:rsidRPr="009301A2">
        <w:rPr>
          <w:rFonts w:eastAsia="Times New Roman" w:cstheme="minorHAnsi"/>
          <w:i/>
          <w:lang w:eastAsia="sk-SK"/>
        </w:rPr>
        <w:t xml:space="preserve"> Eur</w:t>
      </w:r>
      <w:r w:rsidR="004E7069" w:rsidRPr="009301A2">
        <w:rPr>
          <w:rFonts w:eastAsia="Times New Roman" w:cstheme="minorHAnsi"/>
          <w:i/>
          <w:lang w:eastAsia="sk-SK"/>
        </w:rPr>
        <w:t xml:space="preserve">; táto cena zahŕňa aj cenu za vzdanú sa výmeru 27,85 m2, </w:t>
      </w:r>
      <w:proofErr w:type="spellStart"/>
      <w:r w:rsidR="004E7069" w:rsidRPr="009301A2">
        <w:rPr>
          <w:rFonts w:eastAsia="Times New Roman" w:cstheme="minorHAnsi"/>
          <w:i/>
          <w:lang w:eastAsia="sk-SK"/>
        </w:rPr>
        <w:t>t.j</w:t>
      </w:r>
      <w:proofErr w:type="spellEnd"/>
      <w:r w:rsidR="004E7069" w:rsidRPr="009301A2">
        <w:rPr>
          <w:rFonts w:eastAsia="Times New Roman" w:cstheme="minorHAnsi"/>
          <w:i/>
          <w:lang w:eastAsia="sk-SK"/>
        </w:rPr>
        <w:t>. v cene 12,7254 E</w:t>
      </w:r>
      <w:r w:rsidR="00CA6C1F">
        <w:rPr>
          <w:rFonts w:eastAsia="Times New Roman" w:cstheme="minorHAnsi"/>
          <w:i/>
          <w:lang w:eastAsia="sk-SK"/>
        </w:rPr>
        <w:t>ur</w:t>
      </w:r>
      <w:r w:rsidR="004E7069" w:rsidRPr="009301A2">
        <w:rPr>
          <w:rFonts w:eastAsia="Times New Roman" w:cstheme="minorHAnsi"/>
          <w:i/>
          <w:lang w:eastAsia="sk-SK"/>
        </w:rPr>
        <w:t xml:space="preserve"> bez DPH za 1 m2.</w:t>
      </w:r>
    </w:p>
    <w:p w14:paraId="77214C77" w14:textId="77777777" w:rsidR="009B21D5" w:rsidRPr="00EF5F4A" w:rsidRDefault="009B21D5" w:rsidP="009B21D5">
      <w:pPr>
        <w:pStyle w:val="Odsekzoznamu"/>
        <w:tabs>
          <w:tab w:val="left" w:pos="1276"/>
        </w:tabs>
        <w:spacing w:after="0"/>
        <w:jc w:val="both"/>
        <w:rPr>
          <w:rFonts w:cstheme="minorHAnsi"/>
          <w:i/>
          <w:color w:val="FF0000"/>
        </w:rPr>
      </w:pPr>
    </w:p>
    <w:p w14:paraId="1B20B8AE" w14:textId="7CC6816D" w:rsidR="001170E3" w:rsidRPr="009301A2" w:rsidRDefault="009B21D5" w:rsidP="007B4160">
      <w:pPr>
        <w:pStyle w:val="Odsekzoznamu"/>
        <w:numPr>
          <w:ilvl w:val="0"/>
          <w:numId w:val="15"/>
        </w:numPr>
        <w:jc w:val="both"/>
        <w:rPr>
          <w:rFonts w:cstheme="minorHAnsi"/>
          <w:b/>
          <w:bCs/>
        </w:rPr>
      </w:pPr>
      <w:r w:rsidRPr="009301A2">
        <w:rPr>
          <w:rFonts w:cstheme="minorHAnsi"/>
          <w:i/>
        </w:rPr>
        <w:t xml:space="preserve">Na </w:t>
      </w:r>
      <w:r w:rsidR="00B17348" w:rsidRPr="009301A2">
        <w:rPr>
          <w:rFonts w:cstheme="minorHAnsi"/>
          <w:i/>
        </w:rPr>
        <w:t xml:space="preserve">kúpnu </w:t>
      </w:r>
      <w:r w:rsidRPr="009301A2">
        <w:rPr>
          <w:rFonts w:cstheme="minorHAnsi"/>
          <w:i/>
        </w:rPr>
        <w:t>cenu vo výške 27.51</w:t>
      </w:r>
      <w:r w:rsidR="004C2D97" w:rsidRPr="009301A2">
        <w:rPr>
          <w:rFonts w:cstheme="minorHAnsi"/>
          <w:i/>
        </w:rPr>
        <w:t>0</w:t>
      </w:r>
      <w:r w:rsidRPr="009301A2">
        <w:rPr>
          <w:rFonts w:cstheme="minorHAnsi"/>
          <w:i/>
        </w:rPr>
        <w:t>,</w:t>
      </w:r>
      <w:r w:rsidR="004C2D97" w:rsidRPr="009301A2">
        <w:rPr>
          <w:rFonts w:cstheme="minorHAnsi"/>
          <w:i/>
        </w:rPr>
        <w:t>07</w:t>
      </w:r>
      <w:r w:rsidRPr="009301A2">
        <w:rPr>
          <w:rFonts w:cstheme="minorHAnsi"/>
          <w:i/>
        </w:rPr>
        <w:t xml:space="preserve"> </w:t>
      </w:r>
      <w:r w:rsidRPr="009301A2">
        <w:rPr>
          <w:rFonts w:eastAsia="Times New Roman" w:cstheme="minorHAnsi"/>
          <w:i/>
          <w:lang w:eastAsia="sk-SK"/>
        </w:rPr>
        <w:t>Eur, slovom: dvadsaťsedemtisícpäťsto</w:t>
      </w:r>
      <w:r w:rsidR="00EF5F4A" w:rsidRPr="009301A2">
        <w:rPr>
          <w:rFonts w:eastAsia="Times New Roman" w:cstheme="minorHAnsi"/>
          <w:i/>
          <w:lang w:eastAsia="sk-SK"/>
        </w:rPr>
        <w:t>desať</w:t>
      </w:r>
      <w:r w:rsidRPr="009301A2">
        <w:rPr>
          <w:rFonts w:eastAsia="Times New Roman" w:cstheme="minorHAnsi"/>
          <w:i/>
          <w:lang w:eastAsia="sk-SK"/>
        </w:rPr>
        <w:t xml:space="preserve"> </w:t>
      </w:r>
      <w:r w:rsidR="00CA6C1F">
        <w:rPr>
          <w:rFonts w:eastAsia="Times New Roman" w:cstheme="minorHAnsi"/>
          <w:i/>
          <w:lang w:eastAsia="sk-SK"/>
        </w:rPr>
        <w:t>e</w:t>
      </w:r>
      <w:r w:rsidRPr="009301A2">
        <w:rPr>
          <w:rFonts w:eastAsia="Times New Roman" w:cstheme="minorHAnsi"/>
          <w:i/>
          <w:lang w:eastAsia="sk-SK"/>
        </w:rPr>
        <w:t xml:space="preserve">ur </w:t>
      </w:r>
      <w:r w:rsidR="004C2D97" w:rsidRPr="009301A2">
        <w:rPr>
          <w:rFonts w:eastAsia="Times New Roman" w:cstheme="minorHAnsi"/>
          <w:i/>
          <w:lang w:eastAsia="sk-SK"/>
        </w:rPr>
        <w:t xml:space="preserve">a dvadsať centov </w:t>
      </w:r>
      <w:r w:rsidRPr="009301A2">
        <w:rPr>
          <w:rFonts w:eastAsia="Times New Roman" w:cstheme="minorHAnsi"/>
          <w:i/>
          <w:lang w:eastAsia="sk-SK"/>
        </w:rPr>
        <w:t>predávajúci vystaví a doručí kupujúcemu faktúru. Po úhrade faktúry k</w:t>
      </w:r>
      <w:r w:rsidRPr="009301A2">
        <w:rPr>
          <w:rFonts w:cstheme="minorHAnsi"/>
          <w:i/>
        </w:rPr>
        <w:t>upujúcim, na</w:t>
      </w:r>
      <w:r w:rsidR="00CA6C1F" w:rsidRPr="009B21D5">
        <w:rPr>
          <w:rFonts w:eastAsia="Times New Roman" w:cstheme="minorHAnsi"/>
          <w:shd w:val="clear" w:color="auto" w:fill="FFFFFF"/>
        </w:rPr>
        <w:t> </w:t>
      </w:r>
      <w:r w:rsidRPr="009301A2">
        <w:rPr>
          <w:rFonts w:cstheme="minorHAnsi"/>
          <w:i/>
        </w:rPr>
        <w:t xml:space="preserve"> bankový účet Predávajúceho  IBAN SK28 5600 0000 0003 5575 3001, podpíše predávajúci do troch dní od úhrady </w:t>
      </w:r>
      <w:r w:rsidR="004C2D97" w:rsidRPr="009301A2">
        <w:rPr>
          <w:rFonts w:cstheme="minorHAnsi"/>
          <w:i/>
        </w:rPr>
        <w:t xml:space="preserve">celej sumy kúpnej ceny uvedenej na </w:t>
      </w:r>
      <w:r w:rsidRPr="009301A2">
        <w:rPr>
          <w:rFonts w:cstheme="minorHAnsi"/>
          <w:i/>
        </w:rPr>
        <w:t>faktúr</w:t>
      </w:r>
      <w:r w:rsidR="004C2D97" w:rsidRPr="009301A2">
        <w:rPr>
          <w:rFonts w:cstheme="minorHAnsi"/>
          <w:i/>
        </w:rPr>
        <w:t>e</w:t>
      </w:r>
      <w:r w:rsidRPr="009301A2">
        <w:rPr>
          <w:rFonts w:cstheme="minorHAnsi"/>
          <w:i/>
        </w:rPr>
        <w:t xml:space="preserve"> túto kúpnu zmluvu . Úhrada faktúry na kúpnu cenu s DPH je vykonaná okamihom pripísania fakturovanej kúpnej ceny na tu uvedený účet Predávajúceho. </w:t>
      </w:r>
    </w:p>
    <w:p w14:paraId="5159B0E5" w14:textId="77777777" w:rsidR="001170E3" w:rsidRPr="00EF5F4A" w:rsidRDefault="001170E3" w:rsidP="001170E3">
      <w:pPr>
        <w:pStyle w:val="Odsekzoznamu"/>
        <w:rPr>
          <w:rFonts w:cstheme="minorHAnsi"/>
          <w:color w:val="FF0000"/>
        </w:rPr>
      </w:pPr>
    </w:p>
    <w:p w14:paraId="434969AD" w14:textId="1F7973F6" w:rsidR="002A32DD" w:rsidRPr="00D75460" w:rsidRDefault="009B21D5" w:rsidP="002A32DD">
      <w:pPr>
        <w:pStyle w:val="Odsekzoznamu"/>
        <w:numPr>
          <w:ilvl w:val="0"/>
          <w:numId w:val="15"/>
        </w:numPr>
        <w:jc w:val="both"/>
        <w:rPr>
          <w:rFonts w:cstheme="minorHAnsi"/>
        </w:rPr>
      </w:pPr>
      <w:r w:rsidRPr="00D75460">
        <w:rPr>
          <w:rFonts w:cstheme="minorHAnsi"/>
        </w:rPr>
        <w:t xml:space="preserve">Po podpise kúpnej zmluvy predávajúcim je </w:t>
      </w:r>
      <w:r w:rsidR="001170E3" w:rsidRPr="00D75460">
        <w:rPr>
          <w:rFonts w:cstheme="minorHAnsi"/>
        </w:rPr>
        <w:t>predávajúci</w:t>
      </w:r>
      <w:r w:rsidRPr="00D75460">
        <w:rPr>
          <w:rFonts w:cstheme="minorHAnsi"/>
        </w:rPr>
        <w:t xml:space="preserve"> </w:t>
      </w:r>
      <w:r w:rsidR="001170E3" w:rsidRPr="00D75460">
        <w:rPr>
          <w:rFonts w:cstheme="minorHAnsi"/>
        </w:rPr>
        <w:t xml:space="preserve">povinný, najneskôr spolu s predložením návrhu </w:t>
      </w:r>
      <w:r w:rsidRPr="00D75460">
        <w:rPr>
          <w:rFonts w:cstheme="minorHAnsi"/>
        </w:rPr>
        <w:t xml:space="preserve">na vklad vlastníckeho práva v prospech kupujúceho </w:t>
      </w:r>
      <w:r w:rsidR="00DF7CD2" w:rsidRPr="00D75460">
        <w:rPr>
          <w:rFonts w:cstheme="minorHAnsi"/>
        </w:rPr>
        <w:t xml:space="preserve">z tejto zmluvy </w:t>
      </w:r>
      <w:r w:rsidRPr="00D75460">
        <w:rPr>
          <w:rFonts w:cstheme="minorHAnsi"/>
        </w:rPr>
        <w:t>na O</w:t>
      </w:r>
      <w:r w:rsidR="00DF7CD2" w:rsidRPr="00D75460">
        <w:rPr>
          <w:rFonts w:cstheme="minorHAnsi"/>
        </w:rPr>
        <w:t>kresný úrad</w:t>
      </w:r>
      <w:r w:rsidRPr="00D75460">
        <w:rPr>
          <w:rFonts w:cstheme="minorHAnsi"/>
        </w:rPr>
        <w:t xml:space="preserve"> Žilina</w:t>
      </w:r>
      <w:r w:rsidR="00DF7CD2" w:rsidRPr="00D75460">
        <w:rPr>
          <w:rFonts w:cstheme="minorHAnsi"/>
        </w:rPr>
        <w:t>,</w:t>
      </w:r>
      <w:r w:rsidRPr="00D75460">
        <w:rPr>
          <w:rFonts w:cstheme="minorHAnsi"/>
        </w:rPr>
        <w:t xml:space="preserve"> katastrálny odbor</w:t>
      </w:r>
      <w:r w:rsidR="001170E3" w:rsidRPr="00D75460">
        <w:rPr>
          <w:rFonts w:cstheme="minorHAnsi"/>
        </w:rPr>
        <w:t xml:space="preserve">, </w:t>
      </w:r>
      <w:r w:rsidR="00DF7CD2" w:rsidRPr="00D75460">
        <w:rPr>
          <w:rFonts w:cstheme="minorHAnsi"/>
        </w:rPr>
        <w:t xml:space="preserve">predložiť prehlásenie o vzdaní sa spoluvlastníckych podielov </w:t>
      </w:r>
      <w:r w:rsidR="007B4160" w:rsidRPr="00D75460">
        <w:rPr>
          <w:rFonts w:cstheme="minorHAnsi"/>
        </w:rPr>
        <w:t>k</w:t>
      </w:r>
      <w:r w:rsidR="00DF7CD2" w:rsidRPr="00D75460">
        <w:rPr>
          <w:rFonts w:cstheme="minorHAnsi"/>
        </w:rPr>
        <w:t> </w:t>
      </w:r>
      <w:r w:rsidR="007B4160" w:rsidRPr="00D75460">
        <w:rPr>
          <w:rFonts w:cstheme="minorHAnsi"/>
        </w:rPr>
        <w:t>nehnuteľnost</w:t>
      </w:r>
      <w:r w:rsidR="00DF7CD2" w:rsidRPr="00D75460">
        <w:rPr>
          <w:rFonts w:cstheme="minorHAnsi"/>
        </w:rPr>
        <w:t xml:space="preserve">i zapísanej </w:t>
      </w:r>
      <w:r w:rsidR="007B4160" w:rsidRPr="00D75460">
        <w:rPr>
          <w:rFonts w:cstheme="minorHAnsi"/>
        </w:rPr>
        <w:t xml:space="preserve"> na liste vlastníctva č. 3290 pre obec a </w:t>
      </w:r>
      <w:proofErr w:type="spellStart"/>
      <w:r w:rsidR="007B4160" w:rsidRPr="00D75460">
        <w:rPr>
          <w:rFonts w:cstheme="minorHAnsi"/>
        </w:rPr>
        <w:t>k.ú</w:t>
      </w:r>
      <w:proofErr w:type="spellEnd"/>
      <w:r w:rsidR="007B4160" w:rsidRPr="00D75460">
        <w:rPr>
          <w:rFonts w:cstheme="minorHAnsi"/>
        </w:rPr>
        <w:t xml:space="preserve">. Teplička nad Váhom </w:t>
      </w:r>
      <w:r w:rsidR="007B4160" w:rsidRPr="00D75460">
        <w:rPr>
          <w:rFonts w:cstheme="minorHAnsi"/>
        </w:rPr>
        <w:lastRenderedPageBreak/>
        <w:t>pre</w:t>
      </w:r>
      <w:r w:rsidR="00CA6C1F" w:rsidRPr="009B21D5">
        <w:rPr>
          <w:rFonts w:eastAsia="Times New Roman" w:cstheme="minorHAnsi"/>
          <w:shd w:val="clear" w:color="auto" w:fill="FFFFFF"/>
        </w:rPr>
        <w:t> </w:t>
      </w:r>
      <w:r w:rsidR="007B4160" w:rsidRPr="00D75460">
        <w:rPr>
          <w:rFonts w:cstheme="minorHAnsi"/>
        </w:rPr>
        <w:t xml:space="preserve"> CKN </w:t>
      </w:r>
      <w:proofErr w:type="spellStart"/>
      <w:r w:rsidR="007B4160" w:rsidRPr="00D75460">
        <w:rPr>
          <w:rFonts w:cstheme="minorHAnsi"/>
        </w:rPr>
        <w:t>parc.č</w:t>
      </w:r>
      <w:proofErr w:type="spellEnd"/>
      <w:r w:rsidR="007B4160" w:rsidRPr="00D75460">
        <w:rPr>
          <w:rFonts w:cstheme="minorHAnsi"/>
        </w:rPr>
        <w:t>. 2551/28</w:t>
      </w:r>
      <w:r w:rsidR="00DF7CD2" w:rsidRPr="00D75460">
        <w:rPr>
          <w:rFonts w:cstheme="minorHAnsi"/>
        </w:rPr>
        <w:t>4</w:t>
      </w:r>
      <w:r w:rsidR="007B4160" w:rsidRPr="00D75460">
        <w:rPr>
          <w:rFonts w:cstheme="minorHAnsi"/>
        </w:rPr>
        <w:t xml:space="preserve">- orná pôda o výmere 557 m2. </w:t>
      </w:r>
      <w:r w:rsidR="004E7069" w:rsidRPr="00D75460">
        <w:rPr>
          <w:rFonts w:cstheme="minorHAnsi"/>
        </w:rPr>
        <w:t>N</w:t>
      </w:r>
      <w:r w:rsidR="007B4160" w:rsidRPr="00D75460">
        <w:rPr>
          <w:rFonts w:cstheme="minorHAnsi"/>
        </w:rPr>
        <w:t>áklady na odstránenie duplicity vlastníctva</w:t>
      </w:r>
      <w:r w:rsidR="00DF7CD2" w:rsidRPr="00D75460">
        <w:rPr>
          <w:rFonts w:cstheme="minorHAnsi"/>
        </w:rPr>
        <w:t xml:space="preserve"> sú zahrnuté v kúpnej cene uvedenej v ods. 1 tohto článku Zmluvy</w:t>
      </w:r>
      <w:r w:rsidRPr="00D75460">
        <w:rPr>
          <w:rFonts w:cstheme="minorHAnsi"/>
        </w:rPr>
        <w:t xml:space="preserve">. </w:t>
      </w:r>
    </w:p>
    <w:p w14:paraId="74A5B678" w14:textId="1692ACBA" w:rsidR="001F3FCD" w:rsidRDefault="00E138C5" w:rsidP="00033A35">
      <w:pPr>
        <w:tabs>
          <w:tab w:val="left" w:pos="1276"/>
        </w:tabs>
        <w:spacing w:after="0"/>
        <w:ind w:left="720" w:hanging="720"/>
        <w:jc w:val="center"/>
        <w:rPr>
          <w:rFonts w:cstheme="minorHAnsi"/>
          <w:b/>
          <w:bCs/>
        </w:rPr>
      </w:pPr>
      <w:r w:rsidRPr="00A5199A">
        <w:rPr>
          <w:rFonts w:cstheme="minorHAnsi"/>
          <w:b/>
          <w:bCs/>
        </w:rPr>
        <w:t>Čl</w:t>
      </w:r>
      <w:r w:rsidR="00F36ADB" w:rsidRPr="00A5199A">
        <w:rPr>
          <w:rFonts w:cstheme="minorHAnsi"/>
          <w:b/>
          <w:bCs/>
        </w:rPr>
        <w:t>ánok</w:t>
      </w:r>
      <w:r w:rsidRPr="00A5199A">
        <w:rPr>
          <w:rFonts w:cstheme="minorHAnsi"/>
          <w:b/>
          <w:bCs/>
        </w:rPr>
        <w:t xml:space="preserve"> III</w:t>
      </w:r>
      <w:r w:rsidR="00D32F6F" w:rsidRPr="00A5199A">
        <w:rPr>
          <w:rFonts w:cstheme="minorHAnsi"/>
          <w:b/>
          <w:bCs/>
        </w:rPr>
        <w:t>.</w:t>
      </w:r>
    </w:p>
    <w:p w14:paraId="29F9EC50" w14:textId="4DA8E6F3" w:rsidR="00E138C5" w:rsidRDefault="00E138C5" w:rsidP="00033A35">
      <w:pPr>
        <w:tabs>
          <w:tab w:val="left" w:pos="1276"/>
        </w:tabs>
        <w:spacing w:after="0"/>
        <w:ind w:left="720" w:hanging="720"/>
        <w:jc w:val="center"/>
        <w:rPr>
          <w:rFonts w:cstheme="minorHAnsi"/>
          <w:b/>
          <w:bCs/>
        </w:rPr>
      </w:pPr>
      <w:r w:rsidRPr="00A5199A">
        <w:rPr>
          <w:rFonts w:cstheme="minorHAnsi"/>
          <w:b/>
          <w:bCs/>
        </w:rPr>
        <w:t>Povinnosti predávajúceho</w:t>
      </w:r>
    </w:p>
    <w:p w14:paraId="63B0DE1A" w14:textId="77777777" w:rsidR="00033A35" w:rsidRPr="00A5199A" w:rsidRDefault="00033A35" w:rsidP="00033A35">
      <w:pPr>
        <w:tabs>
          <w:tab w:val="left" w:pos="1276"/>
        </w:tabs>
        <w:spacing w:after="0"/>
        <w:ind w:left="720" w:hanging="720"/>
        <w:jc w:val="center"/>
        <w:rPr>
          <w:rFonts w:cstheme="minorHAnsi"/>
          <w:b/>
          <w:bCs/>
        </w:rPr>
      </w:pPr>
    </w:p>
    <w:p w14:paraId="42B603E0" w14:textId="5BBF77DF" w:rsidR="00A5199A" w:rsidRPr="00A5199A" w:rsidRDefault="00E138C5" w:rsidP="00A5199A">
      <w:pPr>
        <w:pStyle w:val="Odsekzoznamu"/>
        <w:numPr>
          <w:ilvl w:val="0"/>
          <w:numId w:val="31"/>
        </w:numPr>
        <w:jc w:val="both"/>
        <w:rPr>
          <w:rFonts w:cstheme="minorHAnsi"/>
        </w:rPr>
      </w:pPr>
      <w:r w:rsidRPr="00A5199A">
        <w:rPr>
          <w:rFonts w:cstheme="minorHAnsi"/>
        </w:rPr>
        <w:t xml:space="preserve">Predávajúci sa zaväzuje Predmet zmluvy nepreviesť, neprenajať, nerozdeliť ani nezaťažiť právami </w:t>
      </w:r>
    </w:p>
    <w:p w14:paraId="2D5E997A" w14:textId="5F57B48A" w:rsidR="0022280C" w:rsidRPr="00A5199A" w:rsidRDefault="00E138C5" w:rsidP="00A5199A">
      <w:pPr>
        <w:pStyle w:val="Odsekzoznamu"/>
        <w:ind w:left="420"/>
        <w:jc w:val="both"/>
        <w:rPr>
          <w:rFonts w:cstheme="minorHAnsi"/>
        </w:rPr>
      </w:pPr>
      <w:r w:rsidRPr="00A5199A">
        <w:rPr>
          <w:rFonts w:cstheme="minorHAnsi"/>
        </w:rPr>
        <w:t>akýchkoľvek tretích osôb až do vkladu vlastníckeho práva v prospech kupujúceho k Predmetu zmluvy.</w:t>
      </w:r>
    </w:p>
    <w:p w14:paraId="78CC8E84" w14:textId="6B098E67" w:rsidR="00E138C5" w:rsidRPr="00A5199A" w:rsidRDefault="00E138C5" w:rsidP="00033A35">
      <w:pPr>
        <w:spacing w:after="0"/>
        <w:jc w:val="center"/>
        <w:rPr>
          <w:rFonts w:cstheme="minorHAnsi"/>
          <w:b/>
          <w:bCs/>
        </w:rPr>
      </w:pPr>
      <w:r w:rsidRPr="00A5199A">
        <w:rPr>
          <w:rFonts w:cstheme="minorHAnsi"/>
          <w:b/>
          <w:bCs/>
        </w:rPr>
        <w:t>Článok IV.</w:t>
      </w:r>
    </w:p>
    <w:p w14:paraId="22735DD6" w14:textId="7CECA16B" w:rsidR="00E138C5" w:rsidRPr="00A5199A" w:rsidRDefault="00E138C5" w:rsidP="00033A35">
      <w:pPr>
        <w:pStyle w:val="Zkladntext"/>
        <w:spacing w:after="0" w:line="276" w:lineRule="auto"/>
        <w:ind w:left="714" w:hanging="714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A5199A">
        <w:rPr>
          <w:rFonts w:asciiTheme="minorHAnsi" w:hAnsiTheme="minorHAnsi" w:cstheme="minorHAnsi"/>
          <w:b/>
          <w:bCs/>
          <w:sz w:val="22"/>
          <w:szCs w:val="22"/>
          <w:lang w:val="sk-SK"/>
        </w:rPr>
        <w:t>Nadobudnutie vlastníckeho práva</w:t>
      </w:r>
    </w:p>
    <w:p w14:paraId="1CF97837" w14:textId="77777777" w:rsidR="00F36ADB" w:rsidRPr="00A5199A" w:rsidRDefault="00F36ADB" w:rsidP="00F36ADB">
      <w:pPr>
        <w:pStyle w:val="Zkladntext"/>
        <w:spacing w:after="0" w:line="276" w:lineRule="auto"/>
        <w:ind w:left="714" w:hanging="357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EE39ABB" w14:textId="1D8917C6" w:rsidR="00E138C5" w:rsidRPr="00A5199A" w:rsidRDefault="00E138C5" w:rsidP="002E7C45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cstheme="minorHAnsi"/>
        </w:rPr>
      </w:pPr>
      <w:r w:rsidRPr="00A5199A">
        <w:rPr>
          <w:rFonts w:cstheme="minorHAnsi"/>
        </w:rPr>
        <w:t xml:space="preserve">Kupujúci nadobudne vlastnícke právo k predmetu kúpy dňom nadobudnutia účinnosti rozhodnutia Okresného úradu Žilina, katastrálneho odboru, o povolení vkladu vlastníckeho práva pre kupujúceho do katastra nehnuteľností. </w:t>
      </w:r>
    </w:p>
    <w:p w14:paraId="3CB3D66B" w14:textId="1162742B" w:rsidR="00E138C5" w:rsidRPr="00A5199A" w:rsidRDefault="00E138C5" w:rsidP="002E7C45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60" w:line="276" w:lineRule="auto"/>
        <w:ind w:left="426" w:hanging="426"/>
        <w:jc w:val="both"/>
        <w:rPr>
          <w:rFonts w:cstheme="minorHAnsi"/>
        </w:rPr>
      </w:pPr>
      <w:r w:rsidRPr="00A5199A">
        <w:rPr>
          <w:rFonts w:cstheme="minorHAnsi"/>
        </w:rPr>
        <w:t>Predávajúci vyhlasuje, že voči nemu nie je vedené exekučné konanie, nemá iné pôžičky a dlhy ani záväzky voči tretím osobám, ani iné právne povinnosti, pre ktoré by nebol oprávnený s</w:t>
      </w:r>
      <w:r w:rsidR="00CA6C1F" w:rsidRPr="009B21D5">
        <w:rPr>
          <w:rFonts w:eastAsia="Times New Roman" w:cstheme="minorHAnsi"/>
          <w:shd w:val="clear" w:color="auto" w:fill="FFFFFF"/>
        </w:rPr>
        <w:t> </w:t>
      </w:r>
      <w:r w:rsidRPr="00A5199A">
        <w:rPr>
          <w:rFonts w:cstheme="minorHAnsi"/>
        </w:rPr>
        <w:t xml:space="preserve"> predmetom kúpy nakladať.</w:t>
      </w:r>
    </w:p>
    <w:p w14:paraId="5A35A295" w14:textId="75956D2C" w:rsidR="00E138C5" w:rsidRPr="00A5199A" w:rsidRDefault="00E138C5" w:rsidP="002E7C45">
      <w:pPr>
        <w:pStyle w:val="Zkladntext"/>
        <w:widowControl w:val="0"/>
        <w:numPr>
          <w:ilvl w:val="0"/>
          <w:numId w:val="28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  <w:lang w:val="sk-SK"/>
        </w:rPr>
      </w:pPr>
      <w:r w:rsidRPr="00A5199A">
        <w:rPr>
          <w:rFonts w:asciiTheme="minorHAnsi" w:hAnsiTheme="minorHAnsi" w:cstheme="minorHAnsi"/>
          <w:sz w:val="22"/>
          <w:szCs w:val="22"/>
          <w:lang w:val="sk-SK"/>
        </w:rPr>
        <w:t xml:space="preserve">Predávajúci vyhlasuje, že na predmete kúpy podľa tejto zmluvy neviaznu žiadne dlhy, zmluvné vecné bremená, záložné práva, práva nájmu, obmedzenia alebo iné právne povinnosti s výnimkou tých tiarch, ktoré sú uvedené v jednotlivých listoch vlastníctva v deň podpisu tejto zmluvy, a ktoré tvoria prílohu k </w:t>
      </w:r>
      <w:r w:rsidR="00033A35">
        <w:rPr>
          <w:rFonts w:asciiTheme="minorHAnsi" w:hAnsiTheme="minorHAnsi" w:cstheme="minorHAnsi"/>
          <w:sz w:val="22"/>
          <w:szCs w:val="22"/>
          <w:lang w:val="sk-SK"/>
        </w:rPr>
        <w:t>tejto</w:t>
      </w:r>
      <w:r w:rsidRPr="00A5199A">
        <w:rPr>
          <w:rFonts w:asciiTheme="minorHAnsi" w:hAnsiTheme="minorHAnsi" w:cstheme="minorHAnsi"/>
          <w:sz w:val="22"/>
          <w:szCs w:val="22"/>
          <w:lang w:val="sk-SK"/>
        </w:rPr>
        <w:t xml:space="preserve"> zmluve</w:t>
      </w:r>
      <w:r w:rsidR="00D32F6F" w:rsidRPr="00A5199A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A5199A">
        <w:rPr>
          <w:rFonts w:asciiTheme="minorHAnsi" w:hAnsiTheme="minorHAnsi" w:cstheme="minorHAnsi"/>
          <w:sz w:val="22"/>
          <w:szCs w:val="22"/>
          <w:lang w:val="sk-SK"/>
        </w:rPr>
        <w:t xml:space="preserve"> Predávajúci vyhlasuje, že neuzavrel s inou osobou, okrem Kupujúceho, zmluvu o budúcej kúpnej zmluve, kúpnu zmluvu, zmluvu o budúcej nájomnej zmluve, nájomnú zmluvu a ani žiadnu inú zmluvu, ktorá by akýmkoľvek spôsobom obmedzovala vlastnícke právo Kupujúceho k predmetu kúpy. </w:t>
      </w:r>
    </w:p>
    <w:p w14:paraId="56AB148E" w14:textId="77777777" w:rsidR="00E138C5" w:rsidRPr="00A5199A" w:rsidRDefault="00E138C5" w:rsidP="002E7C45">
      <w:pPr>
        <w:pStyle w:val="Strednmrieka1zvraznenie21"/>
        <w:numPr>
          <w:ilvl w:val="0"/>
          <w:numId w:val="28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A5199A">
        <w:rPr>
          <w:rFonts w:asciiTheme="minorHAnsi" w:hAnsiTheme="minorHAnsi" w:cstheme="minorHAnsi"/>
          <w:sz w:val="22"/>
          <w:szCs w:val="22"/>
          <w:lang w:val="sk-SK"/>
        </w:rPr>
        <w:t xml:space="preserve">Predávajúci vyhlasuje, že po podpise tejto zmluvy zmluvnými stranami nezaťaží predmet kúpy žiadnym vecným bremenom, záložným právom, zabezpečovacím prevodom práva alebo inou ťarchou akejkoľvek povahy (vrátane nájomného práva) a neurobí žiadny úkon, ktorým by akýmkoľvek spôsobom obmedzil nadobudnutie vlastníckeho práva Kupujúceho k predmetu kúpy. </w:t>
      </w:r>
    </w:p>
    <w:p w14:paraId="24757EEE" w14:textId="77777777" w:rsidR="00033A35" w:rsidRDefault="00033A35" w:rsidP="00033A35">
      <w:pPr>
        <w:spacing w:after="0"/>
        <w:jc w:val="center"/>
        <w:rPr>
          <w:rFonts w:cstheme="minorHAnsi"/>
          <w:b/>
          <w:bCs/>
        </w:rPr>
      </w:pPr>
    </w:p>
    <w:p w14:paraId="32B96D9E" w14:textId="401944E9" w:rsidR="0022280C" w:rsidRPr="00A5199A" w:rsidRDefault="0022280C" w:rsidP="00033A35">
      <w:pPr>
        <w:spacing w:after="0"/>
        <w:jc w:val="center"/>
        <w:rPr>
          <w:rFonts w:cstheme="minorHAnsi"/>
          <w:b/>
          <w:bCs/>
        </w:rPr>
      </w:pPr>
      <w:r w:rsidRPr="00A5199A">
        <w:rPr>
          <w:rFonts w:cstheme="minorHAnsi"/>
          <w:b/>
          <w:bCs/>
        </w:rPr>
        <w:t>Článok V</w:t>
      </w:r>
      <w:r w:rsidR="007B4696">
        <w:rPr>
          <w:rFonts w:cstheme="minorHAnsi"/>
          <w:b/>
          <w:bCs/>
        </w:rPr>
        <w:t>.</w:t>
      </w:r>
    </w:p>
    <w:p w14:paraId="0EAF16CD" w14:textId="77777777" w:rsidR="0022280C" w:rsidRPr="00A5199A" w:rsidRDefault="0022280C" w:rsidP="0022280C">
      <w:pPr>
        <w:jc w:val="center"/>
        <w:rPr>
          <w:rFonts w:cstheme="minorHAnsi"/>
          <w:b/>
          <w:bCs/>
        </w:rPr>
      </w:pPr>
      <w:r w:rsidRPr="00A5199A">
        <w:rPr>
          <w:rFonts w:cstheme="minorHAnsi"/>
          <w:b/>
          <w:bCs/>
        </w:rPr>
        <w:t>Spoločné vyhlásenia zmluvných strán</w:t>
      </w:r>
    </w:p>
    <w:p w14:paraId="6E0A6620" w14:textId="14560F02" w:rsidR="0022280C" w:rsidRDefault="0022280C" w:rsidP="003A00FC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A5199A">
        <w:rPr>
          <w:rFonts w:cstheme="minorHAnsi"/>
        </w:rPr>
        <w:t>Táto zmluva nadobúda platnosť dňom jej podpisu oboma zmluvnými stranami a účinnosť dňom nasledujúcim po dni jej zverejnenia v súlade s § 47a Občianskeho zákonníka, vecno-právne účinky nastanú dňom rozhodnutia Okresného úradu Žilina, katastrálneho odboru, o povolení vkladu vlastníckeho práva pre kupujúceho k predmetu kúpy podľa tejto zmluvy.</w:t>
      </w:r>
    </w:p>
    <w:p w14:paraId="1FFCC78C" w14:textId="1407A83C" w:rsidR="0022280C" w:rsidRDefault="007B4160" w:rsidP="003A00FC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Predávajúci</w:t>
      </w:r>
      <w:r w:rsidR="0022280C" w:rsidRPr="00A5199A">
        <w:rPr>
          <w:rFonts w:cstheme="minorHAnsi"/>
        </w:rPr>
        <w:t xml:space="preserve">  týmto vyhlasuj</w:t>
      </w:r>
      <w:r>
        <w:rPr>
          <w:rFonts w:cstheme="minorHAnsi"/>
        </w:rPr>
        <w:t>e</w:t>
      </w:r>
      <w:r w:rsidR="0022280C" w:rsidRPr="00A5199A">
        <w:rPr>
          <w:rFonts w:cstheme="minorHAnsi"/>
        </w:rPr>
        <w:t xml:space="preserve">, že </w:t>
      </w:r>
      <w:r>
        <w:rPr>
          <w:rFonts w:cstheme="minorHAnsi"/>
        </w:rPr>
        <w:t>mu n</w:t>
      </w:r>
      <w:r w:rsidR="0022280C" w:rsidRPr="00A5199A">
        <w:rPr>
          <w:rFonts w:cstheme="minorHAnsi"/>
        </w:rPr>
        <w:t>ie</w:t>
      </w:r>
      <w:r>
        <w:rPr>
          <w:rFonts w:cstheme="minorHAnsi"/>
        </w:rPr>
        <w:t xml:space="preserve"> sú</w:t>
      </w:r>
      <w:r w:rsidR="0022280C" w:rsidRPr="00A5199A">
        <w:rPr>
          <w:rFonts w:cstheme="minorHAnsi"/>
        </w:rPr>
        <w:t xml:space="preserve"> známe žiadne prekážky, ktoré by bránili uzavretiu tejto kúpnej zmluvy</w:t>
      </w:r>
      <w:r>
        <w:rPr>
          <w:rFonts w:cstheme="minorHAnsi"/>
        </w:rPr>
        <w:t xml:space="preserve"> a povoleniu vkladu vlastníckeho práva v katastri nehnuteľností v prospech kupujúceho podľa tejto zmluvy.</w:t>
      </w:r>
    </w:p>
    <w:p w14:paraId="3F800B51" w14:textId="5373EF85" w:rsidR="0022280C" w:rsidRDefault="004E7069" w:rsidP="003A00FC">
      <w:pPr>
        <w:pStyle w:val="Odsekzoznamu"/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F06BA5">
        <w:rPr>
          <w:rFonts w:ascii="Calibri" w:hAnsi="Calibri" w:cstheme="minorHAnsi"/>
        </w:rPr>
        <w:t xml:space="preserve">Zmluvné strany sa dohodli, že Predávajúcemu vzniká povinnosť podať návrh na vklad vlastníckeho práva z tejto zmluvy v prospech Kupujúceho zmluvou do 5 dní od </w:t>
      </w:r>
      <w:r>
        <w:rPr>
          <w:rFonts w:ascii="Calibri" w:hAnsi="Calibri" w:cstheme="minorHAnsi"/>
        </w:rPr>
        <w:t xml:space="preserve">uhradenia celej kúpnej ceny podľa </w:t>
      </w:r>
      <w:r w:rsidRPr="00F06BA5">
        <w:rPr>
          <w:rFonts w:ascii="Calibri" w:hAnsi="Calibri" w:cstheme="minorHAnsi"/>
        </w:rPr>
        <w:t xml:space="preserve">čl. II ods. </w:t>
      </w:r>
      <w:r>
        <w:rPr>
          <w:rFonts w:ascii="Calibri" w:hAnsi="Calibri" w:cstheme="minorHAnsi"/>
        </w:rPr>
        <w:t>1</w:t>
      </w:r>
      <w:r w:rsidRPr="00F06BA5">
        <w:rPr>
          <w:rFonts w:ascii="Calibri" w:hAnsi="Calibri" w:cstheme="minorHAnsi"/>
        </w:rPr>
        <w:t xml:space="preserve"> tejto zmluvy</w:t>
      </w:r>
      <w:r w:rsidR="00D75460">
        <w:rPr>
          <w:rFonts w:ascii="Calibri" w:hAnsi="Calibri" w:cstheme="minorHAnsi"/>
        </w:rPr>
        <w:t>. Kupujúci</w:t>
      </w:r>
      <w:r w:rsidRPr="00F06BA5">
        <w:rPr>
          <w:rFonts w:ascii="Calibri" w:hAnsi="Calibri" w:cstheme="minorHAnsi"/>
        </w:rPr>
        <w:t xml:space="preserve"> </w:t>
      </w:r>
      <w:r w:rsidR="00D75460">
        <w:rPr>
          <w:rFonts w:ascii="Calibri" w:hAnsi="Calibri" w:cstheme="minorHAnsi"/>
        </w:rPr>
        <w:t xml:space="preserve">pri podpise zmluvy </w:t>
      </w:r>
      <w:r w:rsidRPr="00F06BA5">
        <w:rPr>
          <w:rFonts w:ascii="Calibri" w:hAnsi="Calibri" w:cstheme="minorHAnsi"/>
        </w:rPr>
        <w:t>predlož</w:t>
      </w:r>
      <w:r w:rsidR="00D75460">
        <w:rPr>
          <w:rFonts w:ascii="Calibri" w:hAnsi="Calibri" w:cstheme="minorHAnsi"/>
        </w:rPr>
        <w:t>í</w:t>
      </w:r>
      <w:r w:rsidRPr="00F06BA5">
        <w:rPr>
          <w:rFonts w:ascii="Calibri" w:hAnsi="Calibri" w:cstheme="minorHAnsi"/>
        </w:rPr>
        <w:t xml:space="preserve"> kolk</w:t>
      </w:r>
      <w:r w:rsidR="00D75460">
        <w:rPr>
          <w:rFonts w:ascii="Calibri" w:hAnsi="Calibri" w:cstheme="minorHAnsi"/>
        </w:rPr>
        <w:t>y</w:t>
      </w:r>
      <w:r w:rsidRPr="00F06BA5">
        <w:rPr>
          <w:rFonts w:ascii="Calibri" w:hAnsi="Calibri" w:cstheme="minorHAnsi"/>
        </w:rPr>
        <w:t xml:space="preserve"> alebo finančn</w:t>
      </w:r>
      <w:r w:rsidR="00D75460">
        <w:rPr>
          <w:rFonts w:ascii="Calibri" w:hAnsi="Calibri" w:cstheme="minorHAnsi"/>
        </w:rPr>
        <w:t>é</w:t>
      </w:r>
      <w:r w:rsidRPr="00F06BA5">
        <w:rPr>
          <w:rFonts w:ascii="Calibri" w:hAnsi="Calibri" w:cstheme="minorHAnsi"/>
        </w:rPr>
        <w:t xml:space="preserve"> prostriedk</w:t>
      </w:r>
      <w:r w:rsidR="00D75460">
        <w:rPr>
          <w:rFonts w:ascii="Calibri" w:hAnsi="Calibri" w:cstheme="minorHAnsi"/>
        </w:rPr>
        <w:t>y</w:t>
      </w:r>
      <w:r w:rsidRPr="00F06BA5">
        <w:rPr>
          <w:rFonts w:ascii="Calibri" w:hAnsi="Calibri" w:cstheme="minorHAnsi"/>
        </w:rPr>
        <w:t xml:space="preserve"> na úhradu správnych poplatkov v sume </w:t>
      </w:r>
      <w:r w:rsidR="00D75460">
        <w:rPr>
          <w:rFonts w:ascii="Calibri" w:hAnsi="Calibri" w:cstheme="minorHAnsi"/>
        </w:rPr>
        <w:t>2</w:t>
      </w:r>
      <w:r w:rsidRPr="00F06BA5">
        <w:rPr>
          <w:rFonts w:ascii="Calibri" w:hAnsi="Calibri" w:cstheme="minorHAnsi"/>
        </w:rPr>
        <w:t>66 E</w:t>
      </w:r>
      <w:r w:rsidR="00CA6C1F">
        <w:rPr>
          <w:rFonts w:ascii="Calibri" w:hAnsi="Calibri" w:cstheme="minorHAnsi"/>
        </w:rPr>
        <w:t>ur</w:t>
      </w:r>
      <w:r w:rsidRPr="00F06BA5">
        <w:rPr>
          <w:rFonts w:ascii="Calibri" w:hAnsi="Calibri" w:cstheme="minorHAnsi"/>
        </w:rPr>
        <w:t xml:space="preserve">. Náklady na overovanie podpisov znáša Predávajúci. Pre odstránenie akýchkoľvek pochybností sa lehota na podanie návrhu na vklad </w:t>
      </w:r>
      <w:r w:rsidRPr="00F06BA5">
        <w:rPr>
          <w:rFonts w:ascii="Calibri" w:hAnsi="Calibri" w:cstheme="minorHAnsi"/>
        </w:rPr>
        <w:lastRenderedPageBreak/>
        <w:t>Predávajúcim počíta od kumulatívneho splnenia oboch podmienok podľa prvej vety tohto odseku zmluvy.</w:t>
      </w:r>
    </w:p>
    <w:p w14:paraId="2E3F0AE1" w14:textId="2932397B" w:rsidR="0022280C" w:rsidRDefault="0022280C" w:rsidP="003A00FC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A5199A">
        <w:rPr>
          <w:rFonts w:cstheme="minorHAnsi"/>
        </w:rPr>
        <w:t>Zmluvné strany vyhlasujú, že túto zmluvu uzavreli na základe ich slobodnej vôle, zmluva nebola uzavretá v tiesni, za nápadne nevýhodných podmienok, zmluvu si prečítali, jej obsahu porozumeli a na prejav súhlasu s jej obsahom  zmluvu podpísali</w:t>
      </w:r>
      <w:r w:rsidR="00AC65EC">
        <w:rPr>
          <w:rFonts w:cstheme="minorHAnsi"/>
        </w:rPr>
        <w:t>.</w:t>
      </w:r>
    </w:p>
    <w:p w14:paraId="0C5E9E9E" w14:textId="4B727098" w:rsidR="007B4160" w:rsidRPr="00CA6C1F" w:rsidRDefault="007B4160" w:rsidP="00CA6C1F">
      <w:pPr>
        <w:pStyle w:val="Strednmrieka1zvraznenie21"/>
        <w:numPr>
          <w:ilvl w:val="0"/>
          <w:numId w:val="27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A5199A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V prípade nepravdivých prehlásení Predávajúceho podľa </w:t>
      </w:r>
      <w:r w:rsidR="0048573D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tejto zmluvy</w:t>
      </w:r>
      <w:r w:rsidRPr="00A5199A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, má Kupujúci právo od tejto </w:t>
      </w:r>
      <w:r w:rsidRPr="00CA6C1F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zmluvy odstúpiť a Predávajúci je povinný uhradiť Kupujúcemu zmluvnú pokutu vo výške kúpnej ceny, ako aj všetky škody, ktoré v súvislosti s jeho nepravdivými vyhláseniami Kupujúcemu môžu vzniknúť v budúcnosti.</w:t>
      </w:r>
    </w:p>
    <w:p w14:paraId="43911528" w14:textId="251B0C05" w:rsidR="0022280C" w:rsidRPr="00CA6C1F" w:rsidRDefault="0022280C" w:rsidP="0048573D">
      <w:pPr>
        <w:pStyle w:val="Odsekzoznamu"/>
        <w:numPr>
          <w:ilvl w:val="0"/>
          <w:numId w:val="27"/>
        </w:numPr>
        <w:suppressAutoHyphens/>
        <w:spacing w:after="0" w:line="276" w:lineRule="auto"/>
        <w:ind w:left="426"/>
        <w:jc w:val="both"/>
        <w:rPr>
          <w:rFonts w:cstheme="minorHAnsi"/>
        </w:rPr>
      </w:pPr>
      <w:r w:rsidRPr="00CA6C1F">
        <w:rPr>
          <w:rFonts w:cstheme="minorHAnsi"/>
        </w:rPr>
        <w:t xml:space="preserve">Zmluva sa vyhotovuje v šiestich rovnopisoch. Každý s platnosťou originálu, toho predávajúci </w:t>
      </w:r>
      <w:proofErr w:type="spellStart"/>
      <w:r w:rsidRPr="00CA6C1F">
        <w:rPr>
          <w:rFonts w:cstheme="minorHAnsi"/>
        </w:rPr>
        <w:t>obdrží</w:t>
      </w:r>
      <w:proofErr w:type="spellEnd"/>
      <w:r w:rsidRPr="00CA6C1F">
        <w:rPr>
          <w:rFonts w:cstheme="minorHAnsi"/>
        </w:rPr>
        <w:t xml:space="preserve"> dva a kupujúci dva a dva rovnopisy sú určené pre podanie návrhu na vklad vlastníckeho práva do katastra nehnuteľností. </w:t>
      </w:r>
    </w:p>
    <w:p w14:paraId="2FE57AF2" w14:textId="1D1157BD" w:rsidR="0022280C" w:rsidRDefault="0022280C" w:rsidP="00033A35">
      <w:pPr>
        <w:suppressAutoHyphens/>
        <w:spacing w:after="0" w:line="240" w:lineRule="auto"/>
        <w:jc w:val="both"/>
        <w:rPr>
          <w:rFonts w:cstheme="minorHAnsi"/>
        </w:rPr>
      </w:pPr>
    </w:p>
    <w:p w14:paraId="3D5FA123" w14:textId="798C4639" w:rsidR="00033A35" w:rsidRDefault="00033A35" w:rsidP="00033A35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Prílohy:</w:t>
      </w:r>
    </w:p>
    <w:p w14:paraId="4A0B49BF" w14:textId="4BAD3043" w:rsidR="00033A35" w:rsidRPr="00D75460" w:rsidRDefault="00033A35" w:rsidP="002429C6">
      <w:pPr>
        <w:pStyle w:val="Odsekzoznamu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 w:cstheme="minorHAnsi"/>
        </w:rPr>
      </w:pPr>
      <w:r w:rsidRPr="00D75460">
        <w:rPr>
          <w:rFonts w:ascii="Calibri" w:hAnsi="Calibri" w:cstheme="minorHAnsi"/>
        </w:rPr>
        <w:t xml:space="preserve">List vlastníctva č. </w:t>
      </w:r>
      <w:r w:rsidR="00EF5F4A" w:rsidRPr="00D75460">
        <w:rPr>
          <w:rFonts w:ascii="Calibri" w:hAnsi="Calibri" w:cstheme="minorHAnsi"/>
        </w:rPr>
        <w:t>3356</w:t>
      </w:r>
      <w:r w:rsidRPr="00D75460">
        <w:rPr>
          <w:rFonts w:ascii="Calibri" w:hAnsi="Calibri" w:cstheme="minorHAnsi"/>
        </w:rPr>
        <w:t xml:space="preserve"> pre k. ú. Teplička nad Váhom zo dňa </w:t>
      </w:r>
      <w:r w:rsidR="00D75460" w:rsidRPr="00D75460">
        <w:rPr>
          <w:rFonts w:ascii="Calibri" w:hAnsi="Calibri" w:cstheme="minorHAnsi"/>
        </w:rPr>
        <w:t>27.11.2020</w:t>
      </w:r>
    </w:p>
    <w:p w14:paraId="2E190BDD" w14:textId="2BB98E18" w:rsidR="00033A35" w:rsidRPr="00D75460" w:rsidRDefault="00033A35" w:rsidP="002429C6">
      <w:pPr>
        <w:pStyle w:val="Odsekzoznamu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 w:cstheme="minorHAnsi"/>
        </w:rPr>
      </w:pPr>
      <w:r w:rsidRPr="00D75460">
        <w:rPr>
          <w:rFonts w:ascii="Calibri" w:hAnsi="Calibri" w:cstheme="minorHAnsi"/>
        </w:rPr>
        <w:t>List vlastníctva č. 32</w:t>
      </w:r>
      <w:r w:rsidR="00EF5F4A" w:rsidRPr="00D75460">
        <w:rPr>
          <w:rFonts w:ascii="Calibri" w:hAnsi="Calibri" w:cstheme="minorHAnsi"/>
        </w:rPr>
        <w:t>90</w:t>
      </w:r>
      <w:r w:rsidRPr="00D75460">
        <w:rPr>
          <w:rFonts w:ascii="Calibri" w:hAnsi="Calibri" w:cstheme="minorHAnsi"/>
        </w:rPr>
        <w:t xml:space="preserve"> pre k. ú. Teplička nad Váhom zo dňa </w:t>
      </w:r>
      <w:r w:rsidR="00D75460" w:rsidRPr="00D75460">
        <w:rPr>
          <w:rFonts w:ascii="Calibri" w:hAnsi="Calibri" w:cstheme="minorHAnsi"/>
        </w:rPr>
        <w:t>27.11.2020</w:t>
      </w:r>
    </w:p>
    <w:p w14:paraId="1408C991" w14:textId="75CBF63D" w:rsidR="00033A35" w:rsidRPr="00D75460" w:rsidRDefault="00033A35" w:rsidP="002429C6">
      <w:pPr>
        <w:pStyle w:val="Odsekzoznamu"/>
        <w:numPr>
          <w:ilvl w:val="0"/>
          <w:numId w:val="33"/>
        </w:numPr>
        <w:suppressAutoHyphens/>
        <w:spacing w:after="0" w:line="240" w:lineRule="auto"/>
        <w:jc w:val="both"/>
        <w:rPr>
          <w:rFonts w:ascii="Calibri" w:hAnsi="Calibri" w:cstheme="minorHAnsi"/>
        </w:rPr>
      </w:pPr>
      <w:r w:rsidRPr="00D75460">
        <w:rPr>
          <w:rFonts w:ascii="Calibri" w:hAnsi="Calibri" w:cstheme="minorHAnsi"/>
        </w:rPr>
        <w:t>List vlastníctva č. 3</w:t>
      </w:r>
      <w:r w:rsidR="00EF5F4A" w:rsidRPr="00D75460">
        <w:rPr>
          <w:rFonts w:ascii="Calibri" w:hAnsi="Calibri" w:cstheme="minorHAnsi"/>
        </w:rPr>
        <w:t>291</w:t>
      </w:r>
      <w:r w:rsidRPr="00D75460">
        <w:rPr>
          <w:rFonts w:ascii="Calibri" w:hAnsi="Calibri" w:cstheme="minorHAnsi"/>
        </w:rPr>
        <w:t xml:space="preserve"> pre k. ú. Teplička nad Váhom zo dňa </w:t>
      </w:r>
      <w:r w:rsidR="00D75460" w:rsidRPr="00D75460">
        <w:rPr>
          <w:rFonts w:ascii="Calibri" w:hAnsi="Calibri" w:cstheme="minorHAnsi"/>
        </w:rPr>
        <w:t>27.11.2020</w:t>
      </w:r>
    </w:p>
    <w:p w14:paraId="5556E2F3" w14:textId="77777777" w:rsidR="00033A35" w:rsidRPr="002429C6" w:rsidRDefault="00033A35" w:rsidP="00033A35">
      <w:pPr>
        <w:pStyle w:val="Odsekzoznamu"/>
        <w:suppressAutoHyphens/>
        <w:spacing w:after="0" w:line="240" w:lineRule="auto"/>
        <w:jc w:val="both"/>
        <w:rPr>
          <w:rFonts w:ascii="Calibri" w:hAnsi="Calibri" w:cstheme="minorHAnsi"/>
        </w:rPr>
      </w:pPr>
    </w:p>
    <w:p w14:paraId="156EEEF3" w14:textId="77777777" w:rsidR="00033A35" w:rsidRDefault="00033A35" w:rsidP="00033A35">
      <w:pPr>
        <w:suppressAutoHyphens/>
        <w:spacing w:after="0" w:line="240" w:lineRule="auto"/>
        <w:jc w:val="both"/>
        <w:rPr>
          <w:rFonts w:cstheme="minorHAnsi"/>
        </w:rPr>
      </w:pPr>
    </w:p>
    <w:p w14:paraId="07FDE85C" w14:textId="77777777" w:rsidR="00033A35" w:rsidRPr="00A5199A" w:rsidRDefault="00033A35" w:rsidP="00033A35">
      <w:pPr>
        <w:suppressAutoHyphens/>
        <w:spacing w:after="0" w:line="240" w:lineRule="auto"/>
        <w:jc w:val="both"/>
        <w:rPr>
          <w:rFonts w:cstheme="minorHAnsi"/>
        </w:rPr>
      </w:pPr>
    </w:p>
    <w:p w14:paraId="2BF5427F" w14:textId="4B0781BE" w:rsidR="0022280C" w:rsidRPr="001F3FCD" w:rsidRDefault="00734C8D" w:rsidP="00734C8D">
      <w:pPr>
        <w:pStyle w:val="Strednmrieka1zvraznenie21"/>
        <w:tabs>
          <w:tab w:val="left" w:pos="426"/>
        </w:tabs>
        <w:spacing w:after="60" w:line="276" w:lineRule="auto"/>
        <w:ind w:left="0"/>
        <w:jc w:val="both"/>
        <w:rPr>
          <w:rFonts w:asciiTheme="minorHAnsi" w:hAnsiTheme="minorHAnsi" w:cstheme="minorHAnsi"/>
          <w:color w:val="00B050"/>
          <w:sz w:val="22"/>
          <w:szCs w:val="22"/>
          <w:lang w:val="sk-SK"/>
        </w:rPr>
      </w:pPr>
      <w:r w:rsidRPr="00A5199A">
        <w:rPr>
          <w:rFonts w:asciiTheme="minorHAnsi" w:hAnsiTheme="minorHAnsi" w:cstheme="minorHAnsi"/>
          <w:sz w:val="22"/>
          <w:szCs w:val="22"/>
          <w:lang w:val="sk-SK"/>
        </w:rPr>
        <w:t xml:space="preserve">V Žiline, dňa </w:t>
      </w:r>
      <w:r w:rsidR="00CA6C1F">
        <w:rPr>
          <w:rFonts w:asciiTheme="minorHAnsi" w:hAnsiTheme="minorHAnsi" w:cstheme="minorHAnsi"/>
          <w:sz w:val="22"/>
          <w:szCs w:val="22"/>
          <w:lang w:val="sk-SK"/>
        </w:rPr>
        <w:t>26.11.</w:t>
      </w:r>
      <w:r w:rsidR="001832E3">
        <w:rPr>
          <w:rFonts w:asciiTheme="minorHAnsi" w:hAnsiTheme="minorHAnsi" w:cstheme="minorHAnsi"/>
          <w:sz w:val="22"/>
          <w:szCs w:val="22"/>
          <w:lang w:val="sk-SK"/>
        </w:rPr>
        <w:t>2020</w:t>
      </w:r>
      <w:r w:rsidRPr="001F3FCD">
        <w:rPr>
          <w:rFonts w:asciiTheme="minorHAnsi" w:hAnsiTheme="minorHAnsi" w:cstheme="minorHAnsi"/>
          <w:color w:val="00B050"/>
          <w:sz w:val="22"/>
          <w:szCs w:val="22"/>
          <w:lang w:val="sk-SK"/>
        </w:rPr>
        <w:t xml:space="preserve"> </w:t>
      </w:r>
      <w:r w:rsidRPr="00A5199A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                   V Žiline, dňa </w:t>
      </w:r>
      <w:r w:rsidR="00CA6C1F">
        <w:rPr>
          <w:rFonts w:asciiTheme="minorHAnsi" w:hAnsiTheme="minorHAnsi" w:cstheme="minorHAnsi"/>
          <w:sz w:val="22"/>
          <w:szCs w:val="22"/>
          <w:lang w:val="sk-SK"/>
        </w:rPr>
        <w:t>26.11.</w:t>
      </w:r>
      <w:r w:rsidR="001832E3">
        <w:rPr>
          <w:rFonts w:asciiTheme="minorHAnsi" w:hAnsiTheme="minorHAnsi" w:cstheme="minorHAnsi"/>
          <w:sz w:val="22"/>
          <w:szCs w:val="22"/>
          <w:lang w:val="sk-SK"/>
        </w:rPr>
        <w:t>2020</w:t>
      </w:r>
    </w:p>
    <w:p w14:paraId="3314BA2E" w14:textId="77777777" w:rsidR="00033A35" w:rsidRDefault="00033A35" w:rsidP="00506660">
      <w:pPr>
        <w:jc w:val="both"/>
        <w:rPr>
          <w:rFonts w:cstheme="minorHAnsi"/>
        </w:rPr>
      </w:pPr>
    </w:p>
    <w:p w14:paraId="36C5BE67" w14:textId="73021CB8" w:rsidR="00506660" w:rsidRPr="00A5199A" w:rsidRDefault="00506660" w:rsidP="00506660">
      <w:pPr>
        <w:jc w:val="both"/>
        <w:rPr>
          <w:rFonts w:cstheme="minorHAnsi"/>
        </w:rPr>
      </w:pPr>
      <w:r w:rsidRPr="00A5199A">
        <w:rPr>
          <w:rFonts w:cstheme="minorHAnsi"/>
        </w:rPr>
        <w:t>Predávajúci                                                                           Kupujúci</w:t>
      </w:r>
    </w:p>
    <w:p w14:paraId="5B264BE3" w14:textId="26DDD619" w:rsidR="00506660" w:rsidRPr="00A5199A" w:rsidRDefault="00506660" w:rsidP="00506660">
      <w:pPr>
        <w:jc w:val="both"/>
        <w:rPr>
          <w:rFonts w:cstheme="minorHAnsi"/>
        </w:rPr>
      </w:pPr>
      <w:r w:rsidRPr="00A5199A">
        <w:rPr>
          <w:rFonts w:cstheme="minorHAnsi"/>
        </w:rPr>
        <w:t xml:space="preserve">Žilina </w:t>
      </w:r>
      <w:proofErr w:type="spellStart"/>
      <w:r w:rsidRPr="00A5199A">
        <w:rPr>
          <w:rFonts w:cstheme="minorHAnsi"/>
        </w:rPr>
        <w:t>Invest</w:t>
      </w:r>
      <w:proofErr w:type="spellEnd"/>
      <w:r w:rsidRPr="00A5199A">
        <w:rPr>
          <w:rFonts w:cstheme="minorHAnsi"/>
        </w:rPr>
        <w:t xml:space="preserve">, s. r. o.                                                              LEDIS, </w:t>
      </w:r>
      <w:proofErr w:type="spellStart"/>
      <w:r w:rsidRPr="00A5199A">
        <w:rPr>
          <w:rFonts w:cstheme="minorHAnsi"/>
        </w:rPr>
        <w:t>s.r.o</w:t>
      </w:r>
      <w:proofErr w:type="spellEnd"/>
      <w:r w:rsidRPr="00A5199A">
        <w:rPr>
          <w:rFonts w:cstheme="minorHAnsi"/>
        </w:rPr>
        <w:t>.:</w:t>
      </w:r>
    </w:p>
    <w:p w14:paraId="21453B33" w14:textId="7A093255" w:rsidR="00506660" w:rsidRDefault="00506660" w:rsidP="00CA6C1F">
      <w:pPr>
        <w:spacing w:after="0" w:line="240" w:lineRule="auto"/>
        <w:jc w:val="both"/>
        <w:rPr>
          <w:rFonts w:cstheme="minorHAnsi"/>
        </w:rPr>
      </w:pPr>
    </w:p>
    <w:p w14:paraId="4DDCDEB0" w14:textId="2D57F0DD" w:rsidR="00CA6C1F" w:rsidRDefault="00CA6C1F" w:rsidP="00CA6C1F">
      <w:pPr>
        <w:spacing w:after="0" w:line="240" w:lineRule="auto"/>
        <w:jc w:val="both"/>
        <w:rPr>
          <w:rFonts w:cstheme="minorHAnsi"/>
        </w:rPr>
      </w:pPr>
    </w:p>
    <w:p w14:paraId="21C0097B" w14:textId="0B99C636" w:rsidR="00CA6C1F" w:rsidRDefault="00CA6C1F" w:rsidP="00CA6C1F">
      <w:pPr>
        <w:spacing w:after="0" w:line="240" w:lineRule="auto"/>
        <w:jc w:val="both"/>
        <w:rPr>
          <w:rFonts w:cstheme="minorHAnsi"/>
        </w:rPr>
      </w:pPr>
    </w:p>
    <w:p w14:paraId="2555C768" w14:textId="77777777" w:rsidR="00CA6C1F" w:rsidRPr="00A5199A" w:rsidRDefault="00CA6C1F" w:rsidP="00CA6C1F">
      <w:pPr>
        <w:spacing w:after="0" w:line="240" w:lineRule="auto"/>
        <w:jc w:val="both"/>
        <w:rPr>
          <w:rFonts w:cstheme="minorHAnsi"/>
        </w:rPr>
      </w:pPr>
    </w:p>
    <w:p w14:paraId="77FCE439" w14:textId="77777777" w:rsidR="00506660" w:rsidRPr="00A5199A" w:rsidRDefault="00506660" w:rsidP="00506660">
      <w:pPr>
        <w:jc w:val="both"/>
        <w:rPr>
          <w:rFonts w:cstheme="minorHAnsi"/>
        </w:rPr>
      </w:pPr>
      <w:r w:rsidRPr="00A5199A">
        <w:rPr>
          <w:rFonts w:cstheme="minorHAnsi"/>
        </w:rPr>
        <w:t>.........................................................................</w:t>
      </w:r>
      <w:r w:rsidRPr="00A5199A">
        <w:rPr>
          <w:rFonts w:cstheme="minorHAnsi"/>
        </w:rPr>
        <w:tab/>
        <w:t xml:space="preserve">          ..................................................................</w:t>
      </w:r>
    </w:p>
    <w:p w14:paraId="3BCC5099" w14:textId="0CCDE7FB" w:rsidR="00506660" w:rsidRPr="00A5199A" w:rsidRDefault="00506660" w:rsidP="00033A35">
      <w:pPr>
        <w:pStyle w:val="Nadpis9"/>
        <w:numPr>
          <w:ilvl w:val="0"/>
          <w:numId w:val="0"/>
        </w:numPr>
        <w:tabs>
          <w:tab w:val="left" w:pos="4820"/>
        </w:tabs>
        <w:spacing w:before="0" w:after="0"/>
        <w:ind w:left="1680" w:hanging="1680"/>
        <w:rPr>
          <w:rFonts w:asciiTheme="minorHAnsi" w:hAnsiTheme="minorHAnsi" w:cstheme="minorHAnsi"/>
          <w:lang w:val="sk-SK"/>
        </w:rPr>
      </w:pPr>
      <w:r w:rsidRPr="00A5199A">
        <w:rPr>
          <w:rFonts w:asciiTheme="minorHAnsi" w:hAnsiTheme="minorHAnsi" w:cstheme="minorHAnsi"/>
          <w:lang w:val="sk-SK"/>
        </w:rPr>
        <w:t xml:space="preserve">Ing. </w:t>
      </w:r>
      <w:r w:rsidR="00033A35">
        <w:rPr>
          <w:rFonts w:asciiTheme="minorHAnsi" w:hAnsiTheme="minorHAnsi" w:cstheme="minorHAnsi"/>
          <w:lang w:val="sk-SK"/>
        </w:rPr>
        <w:t xml:space="preserve">Miloš </w:t>
      </w:r>
      <w:r w:rsidRPr="00A5199A">
        <w:rPr>
          <w:rFonts w:asciiTheme="minorHAnsi" w:hAnsiTheme="minorHAnsi" w:cstheme="minorHAnsi"/>
          <w:lang w:val="sk-SK"/>
        </w:rPr>
        <w:t xml:space="preserve">Martinka </w:t>
      </w:r>
      <w:r w:rsidR="00033A35">
        <w:rPr>
          <w:rFonts w:asciiTheme="minorHAnsi" w:hAnsiTheme="minorHAnsi" w:cstheme="minorHAnsi"/>
          <w:lang w:val="sk-SK"/>
        </w:rPr>
        <w:tab/>
      </w:r>
      <w:r w:rsidRPr="00A5199A">
        <w:rPr>
          <w:rFonts w:asciiTheme="minorHAnsi" w:hAnsiTheme="minorHAnsi" w:cstheme="minorHAnsi"/>
          <w:lang w:val="sk-SK"/>
        </w:rPr>
        <w:t xml:space="preserve">Ing. Miroslav </w:t>
      </w:r>
      <w:proofErr w:type="spellStart"/>
      <w:r w:rsidRPr="00A5199A">
        <w:rPr>
          <w:rFonts w:asciiTheme="minorHAnsi" w:hAnsiTheme="minorHAnsi" w:cstheme="minorHAnsi"/>
          <w:lang w:val="sk-SK"/>
        </w:rPr>
        <w:t>Brodňan</w:t>
      </w:r>
      <w:proofErr w:type="spellEnd"/>
      <w:r w:rsidRPr="00A5199A">
        <w:rPr>
          <w:rFonts w:asciiTheme="minorHAnsi" w:hAnsiTheme="minorHAnsi" w:cstheme="minorHAnsi"/>
          <w:lang w:val="sk-SK"/>
        </w:rPr>
        <w:tab/>
        <w:t xml:space="preserve">       </w:t>
      </w:r>
    </w:p>
    <w:p w14:paraId="5B6C476C" w14:textId="5E9CB61C" w:rsidR="00506660" w:rsidRPr="00A5199A" w:rsidRDefault="00033A35" w:rsidP="00033A35">
      <w:pPr>
        <w:tabs>
          <w:tab w:val="left" w:pos="4820"/>
        </w:tabs>
        <w:rPr>
          <w:rFonts w:cstheme="minorHAnsi"/>
        </w:rPr>
      </w:pPr>
      <w:r>
        <w:rPr>
          <w:rFonts w:cstheme="minorHAnsi"/>
        </w:rPr>
        <w:t xml:space="preserve">konateľ </w:t>
      </w:r>
      <w:r>
        <w:rPr>
          <w:rFonts w:cstheme="minorHAnsi"/>
        </w:rPr>
        <w:tab/>
      </w:r>
      <w:proofErr w:type="spellStart"/>
      <w:r w:rsidR="00506660" w:rsidRPr="00A5199A">
        <w:rPr>
          <w:rFonts w:cstheme="minorHAnsi"/>
        </w:rPr>
        <w:t>konateľ</w:t>
      </w:r>
      <w:proofErr w:type="spellEnd"/>
    </w:p>
    <w:p w14:paraId="63FCDA71" w14:textId="2999D482" w:rsidR="00506660" w:rsidRDefault="00506660" w:rsidP="00506660">
      <w:pPr>
        <w:pStyle w:val="Odsekzoznamu"/>
        <w:tabs>
          <w:tab w:val="left" w:pos="1276"/>
        </w:tabs>
        <w:spacing w:after="0"/>
        <w:ind w:left="1080"/>
        <w:jc w:val="both"/>
        <w:rPr>
          <w:rFonts w:cstheme="minorHAnsi"/>
          <w:color w:val="0070C0"/>
        </w:rPr>
      </w:pPr>
    </w:p>
    <w:p w14:paraId="0D7A5998" w14:textId="5F387A31" w:rsidR="00033A35" w:rsidRDefault="00033A35" w:rsidP="00506660">
      <w:pPr>
        <w:pStyle w:val="Odsekzoznamu"/>
        <w:tabs>
          <w:tab w:val="left" w:pos="1276"/>
        </w:tabs>
        <w:spacing w:after="0"/>
        <w:ind w:left="1080"/>
        <w:jc w:val="both"/>
        <w:rPr>
          <w:rFonts w:cstheme="minorHAnsi"/>
          <w:color w:val="0070C0"/>
        </w:rPr>
      </w:pPr>
    </w:p>
    <w:p w14:paraId="14B480B8" w14:textId="66CFA6B0" w:rsidR="00CA6C1F" w:rsidRDefault="00CA6C1F" w:rsidP="00506660">
      <w:pPr>
        <w:pStyle w:val="Odsekzoznamu"/>
        <w:tabs>
          <w:tab w:val="left" w:pos="1276"/>
        </w:tabs>
        <w:spacing w:after="0"/>
        <w:ind w:left="1080"/>
        <w:jc w:val="both"/>
        <w:rPr>
          <w:rFonts w:cstheme="minorHAnsi"/>
          <w:color w:val="0070C0"/>
        </w:rPr>
      </w:pPr>
    </w:p>
    <w:p w14:paraId="473A99D6" w14:textId="77777777" w:rsidR="00CA6C1F" w:rsidRPr="00A5199A" w:rsidRDefault="00CA6C1F" w:rsidP="00506660">
      <w:pPr>
        <w:pStyle w:val="Odsekzoznamu"/>
        <w:tabs>
          <w:tab w:val="left" w:pos="1276"/>
        </w:tabs>
        <w:spacing w:after="0"/>
        <w:ind w:left="1080"/>
        <w:jc w:val="both"/>
        <w:rPr>
          <w:rFonts w:cstheme="minorHAnsi"/>
          <w:color w:val="0070C0"/>
        </w:rPr>
      </w:pPr>
    </w:p>
    <w:p w14:paraId="76550394" w14:textId="77777777" w:rsidR="00506660" w:rsidRPr="00A5199A" w:rsidRDefault="00506660" w:rsidP="00506660">
      <w:pPr>
        <w:spacing w:after="0"/>
        <w:jc w:val="both"/>
        <w:rPr>
          <w:rFonts w:eastAsia="Times New Roman" w:cstheme="minorHAnsi"/>
          <w:i/>
          <w:lang w:eastAsia="sk-SK"/>
        </w:rPr>
      </w:pPr>
      <w:r w:rsidRPr="00A5199A">
        <w:rPr>
          <w:rFonts w:eastAsia="Times New Roman" w:cstheme="minorHAnsi"/>
          <w:i/>
          <w:lang w:eastAsia="sk-SK"/>
        </w:rPr>
        <w:t>.........................................................................</w:t>
      </w:r>
    </w:p>
    <w:p w14:paraId="36773F80" w14:textId="3D03468F" w:rsidR="00506660" w:rsidRPr="00033A35" w:rsidRDefault="00506660" w:rsidP="00506660">
      <w:pPr>
        <w:spacing w:after="0"/>
        <w:jc w:val="both"/>
        <w:rPr>
          <w:rFonts w:eastAsia="Times New Roman" w:cstheme="minorHAnsi"/>
          <w:iCs/>
          <w:lang w:eastAsia="sk-SK"/>
        </w:rPr>
      </w:pPr>
      <w:r w:rsidRPr="00033A35">
        <w:rPr>
          <w:rFonts w:eastAsia="Times New Roman" w:cstheme="minorHAnsi"/>
          <w:iCs/>
          <w:lang w:eastAsia="sk-SK"/>
        </w:rPr>
        <w:t xml:space="preserve">JUDr. Peter </w:t>
      </w:r>
      <w:proofErr w:type="spellStart"/>
      <w:r w:rsidRPr="00033A35">
        <w:rPr>
          <w:rFonts w:eastAsia="Times New Roman" w:cstheme="minorHAnsi"/>
          <w:iCs/>
          <w:lang w:eastAsia="sk-SK"/>
        </w:rPr>
        <w:t>Vachan</w:t>
      </w:r>
      <w:proofErr w:type="spellEnd"/>
    </w:p>
    <w:p w14:paraId="17CBD95C" w14:textId="2D1BC2EA" w:rsidR="00506660" w:rsidRPr="00033A35" w:rsidRDefault="00033A35" w:rsidP="00506660">
      <w:pPr>
        <w:spacing w:after="0"/>
        <w:jc w:val="both"/>
        <w:rPr>
          <w:rFonts w:eastAsia="Times New Roman" w:cstheme="minorHAnsi"/>
          <w:lang w:eastAsia="sk-SK"/>
        </w:rPr>
      </w:pPr>
      <w:r w:rsidRPr="00033A35">
        <w:rPr>
          <w:rFonts w:eastAsia="Times New Roman" w:cstheme="minorHAnsi"/>
          <w:lang w:eastAsia="sk-SK"/>
        </w:rPr>
        <w:t>k</w:t>
      </w:r>
      <w:r w:rsidR="00506660" w:rsidRPr="00033A35">
        <w:rPr>
          <w:rFonts w:eastAsia="Times New Roman" w:cstheme="minorHAnsi"/>
          <w:lang w:eastAsia="sk-SK"/>
        </w:rPr>
        <w:t>onateľ</w:t>
      </w:r>
    </w:p>
    <w:p w14:paraId="6F0CCEEA" w14:textId="6AAD8B08" w:rsidR="00506660" w:rsidRPr="00A5199A" w:rsidRDefault="00506660" w:rsidP="006C2165">
      <w:pPr>
        <w:spacing w:after="0"/>
        <w:jc w:val="both"/>
        <w:rPr>
          <w:rFonts w:eastAsia="Times New Roman" w:cstheme="minorHAnsi"/>
          <w:i/>
          <w:lang w:eastAsia="sk-SK"/>
        </w:rPr>
      </w:pPr>
    </w:p>
    <w:sectPr w:rsidR="00506660" w:rsidRPr="00A5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427F" w14:textId="77777777" w:rsidR="00CB1A0E" w:rsidRDefault="00CB1A0E" w:rsidP="00A151CD">
      <w:pPr>
        <w:spacing w:after="0" w:line="240" w:lineRule="auto"/>
      </w:pPr>
      <w:r>
        <w:separator/>
      </w:r>
    </w:p>
  </w:endnote>
  <w:endnote w:type="continuationSeparator" w:id="0">
    <w:p w14:paraId="31D60521" w14:textId="77777777" w:rsidR="00CB1A0E" w:rsidRDefault="00CB1A0E" w:rsidP="00A1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D467" w14:textId="77777777" w:rsidR="00CB1A0E" w:rsidRDefault="00CB1A0E" w:rsidP="00A151CD">
      <w:pPr>
        <w:spacing w:after="0" w:line="240" w:lineRule="auto"/>
      </w:pPr>
      <w:r>
        <w:separator/>
      </w:r>
    </w:p>
  </w:footnote>
  <w:footnote w:type="continuationSeparator" w:id="0">
    <w:p w14:paraId="3A6F8A53" w14:textId="77777777" w:rsidR="00CB1A0E" w:rsidRDefault="00CB1A0E" w:rsidP="00A1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28"/>
        </w:tabs>
        <w:ind w:left="5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72"/>
        </w:tabs>
        <w:ind w:left="6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6"/>
        </w:tabs>
        <w:ind w:left="8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60"/>
        </w:tabs>
        <w:ind w:left="9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04"/>
        </w:tabs>
        <w:ind w:left="11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48"/>
        </w:tabs>
        <w:ind w:left="12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92"/>
        </w:tabs>
        <w:ind w:left="13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36"/>
        </w:tabs>
        <w:ind w:left="15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80"/>
        </w:tabs>
        <w:ind w:left="1680" w:hanging="1584"/>
      </w:pPr>
    </w:lvl>
  </w:abstractNum>
  <w:abstractNum w:abstractNumId="1" w15:restartNumberingAfterBreak="0">
    <w:nsid w:val="02273DD6"/>
    <w:multiLevelType w:val="hybridMultilevel"/>
    <w:tmpl w:val="C0CE1638"/>
    <w:lvl w:ilvl="0" w:tplc="A4E8CB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1546"/>
    <w:multiLevelType w:val="hybridMultilevel"/>
    <w:tmpl w:val="26CA6126"/>
    <w:lvl w:ilvl="0" w:tplc="C1D240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7B27"/>
    <w:multiLevelType w:val="hybridMultilevel"/>
    <w:tmpl w:val="90883924"/>
    <w:lvl w:ilvl="0" w:tplc="4D1A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96F6E"/>
    <w:multiLevelType w:val="multilevel"/>
    <w:tmpl w:val="A51A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766493"/>
    <w:multiLevelType w:val="hybridMultilevel"/>
    <w:tmpl w:val="3A620D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0FBA"/>
    <w:multiLevelType w:val="hybridMultilevel"/>
    <w:tmpl w:val="556A4050"/>
    <w:lvl w:ilvl="0" w:tplc="B914A6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212D6"/>
    <w:multiLevelType w:val="hybridMultilevel"/>
    <w:tmpl w:val="837ED9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74F2C"/>
    <w:multiLevelType w:val="hybridMultilevel"/>
    <w:tmpl w:val="4704E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2CF"/>
    <w:multiLevelType w:val="hybridMultilevel"/>
    <w:tmpl w:val="981E21AC"/>
    <w:lvl w:ilvl="0" w:tplc="B590E5FC">
      <w:start w:val="8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01ED"/>
    <w:multiLevelType w:val="hybridMultilevel"/>
    <w:tmpl w:val="9336051A"/>
    <w:lvl w:ilvl="0" w:tplc="29AAB91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0D0C2C"/>
    <w:multiLevelType w:val="hybridMultilevel"/>
    <w:tmpl w:val="5E58E53A"/>
    <w:lvl w:ilvl="0" w:tplc="28E8D9E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27B5061A"/>
    <w:multiLevelType w:val="hybridMultilevel"/>
    <w:tmpl w:val="FDBE0E54"/>
    <w:lvl w:ilvl="0" w:tplc="3A6C9606">
      <w:start w:val="10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C2217B"/>
    <w:multiLevelType w:val="hybridMultilevel"/>
    <w:tmpl w:val="FD3EB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1F41"/>
    <w:multiLevelType w:val="hybridMultilevel"/>
    <w:tmpl w:val="08FE3C66"/>
    <w:lvl w:ilvl="0" w:tplc="A8626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3747"/>
    <w:multiLevelType w:val="hybridMultilevel"/>
    <w:tmpl w:val="54B87B52"/>
    <w:lvl w:ilvl="0" w:tplc="663A3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E49"/>
    <w:multiLevelType w:val="hybridMultilevel"/>
    <w:tmpl w:val="5546C07A"/>
    <w:lvl w:ilvl="0" w:tplc="041B0019">
      <w:start w:val="1"/>
      <w:numFmt w:val="lowerLetter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A57F65"/>
    <w:multiLevelType w:val="hybridMultilevel"/>
    <w:tmpl w:val="9524185E"/>
    <w:lvl w:ilvl="0" w:tplc="18E09E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945EE"/>
    <w:multiLevelType w:val="hybridMultilevel"/>
    <w:tmpl w:val="7D92C6CE"/>
    <w:lvl w:ilvl="0" w:tplc="B34AA5E2">
      <w:start w:val="1"/>
      <w:numFmt w:val="lowerLetter"/>
      <w:lvlText w:val="%1)"/>
      <w:lvlJc w:val="left"/>
      <w:pPr>
        <w:ind w:left="750" w:hanging="360"/>
      </w:pPr>
      <w:rPr>
        <w:rFonts w:eastAsia="Times New Roman" w:cs="Times New Roman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502A1C7C"/>
    <w:multiLevelType w:val="hybridMultilevel"/>
    <w:tmpl w:val="46744BA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5CEC3E0">
      <w:start w:val="1"/>
      <w:numFmt w:val="lowerLetter"/>
      <w:lvlText w:val="%2."/>
      <w:lvlJc w:val="left"/>
      <w:pPr>
        <w:ind w:left="1069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24DB3"/>
    <w:multiLevelType w:val="multilevel"/>
    <w:tmpl w:val="A51A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4946B2D"/>
    <w:multiLevelType w:val="hybridMultilevel"/>
    <w:tmpl w:val="EB48B8CA"/>
    <w:lvl w:ilvl="0" w:tplc="5BF8CC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pStyle w:val="Nadpis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E33D2"/>
    <w:multiLevelType w:val="hybridMultilevel"/>
    <w:tmpl w:val="1006F16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16A6"/>
    <w:multiLevelType w:val="hybridMultilevel"/>
    <w:tmpl w:val="6E008B3E"/>
    <w:lvl w:ilvl="0" w:tplc="6BD8C1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B650A68"/>
    <w:multiLevelType w:val="hybridMultilevel"/>
    <w:tmpl w:val="2D103B38"/>
    <w:lvl w:ilvl="0" w:tplc="6590A646">
      <w:start w:val="1"/>
      <w:numFmt w:val="decimal"/>
      <w:lvlText w:val="%1."/>
      <w:lvlJc w:val="left"/>
      <w:pPr>
        <w:ind w:left="420" w:hanging="375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BFA4CE3"/>
    <w:multiLevelType w:val="hybridMultilevel"/>
    <w:tmpl w:val="49C22A06"/>
    <w:lvl w:ilvl="0" w:tplc="76F89C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bCs/>
        <w:strike w:val="0"/>
        <w:color w:val="000000"/>
        <w:sz w:val="22"/>
      </w:rPr>
    </w:lvl>
    <w:lvl w:ilvl="1" w:tplc="041B0017">
      <w:start w:val="1"/>
      <w:numFmt w:val="lowerLetter"/>
      <w:lvlText w:val="%2)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CA01F98"/>
    <w:multiLevelType w:val="hybridMultilevel"/>
    <w:tmpl w:val="C9BA5F18"/>
    <w:lvl w:ilvl="0" w:tplc="AADAE3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25CEC3E0">
      <w:start w:val="1"/>
      <w:numFmt w:val="lowerLetter"/>
      <w:lvlText w:val="%2."/>
      <w:lvlJc w:val="left"/>
      <w:pPr>
        <w:ind w:left="1069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B7E91"/>
    <w:multiLevelType w:val="hybridMultilevel"/>
    <w:tmpl w:val="17AA3AAE"/>
    <w:lvl w:ilvl="0" w:tplc="81923BDC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4152"/>
    <w:multiLevelType w:val="hybridMultilevel"/>
    <w:tmpl w:val="3BD819F2"/>
    <w:lvl w:ilvl="0" w:tplc="F03A6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4F2C42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06C6E"/>
    <w:multiLevelType w:val="multilevel"/>
    <w:tmpl w:val="E932BC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EE5FAE"/>
    <w:multiLevelType w:val="multilevel"/>
    <w:tmpl w:val="BE9E29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A4D2C4E"/>
    <w:multiLevelType w:val="hybridMultilevel"/>
    <w:tmpl w:val="98823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17DD6"/>
    <w:multiLevelType w:val="hybridMultilevel"/>
    <w:tmpl w:val="EF728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423"/>
    <w:multiLevelType w:val="hybridMultilevel"/>
    <w:tmpl w:val="DDB4FE5C"/>
    <w:lvl w:ilvl="0" w:tplc="1A84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206AF"/>
    <w:multiLevelType w:val="multilevel"/>
    <w:tmpl w:val="1FA2E6BC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4" w:hanging="4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4"/>
  </w:num>
  <w:num w:numId="5">
    <w:abstractNumId w:val="31"/>
  </w:num>
  <w:num w:numId="6">
    <w:abstractNumId w:val="32"/>
  </w:num>
  <w:num w:numId="7">
    <w:abstractNumId w:val="5"/>
  </w:num>
  <w:num w:numId="8">
    <w:abstractNumId w:val="9"/>
  </w:num>
  <w:num w:numId="9">
    <w:abstractNumId w:val="13"/>
  </w:num>
  <w:num w:numId="10">
    <w:abstractNumId w:val="22"/>
  </w:num>
  <w:num w:numId="11">
    <w:abstractNumId w:val="20"/>
  </w:num>
  <w:num w:numId="12">
    <w:abstractNumId w:val="30"/>
  </w:num>
  <w:num w:numId="13">
    <w:abstractNumId w:val="33"/>
  </w:num>
  <w:num w:numId="14">
    <w:abstractNumId w:val="15"/>
  </w:num>
  <w:num w:numId="15">
    <w:abstractNumId w:val="26"/>
  </w:num>
  <w:num w:numId="16">
    <w:abstractNumId w:val="28"/>
  </w:num>
  <w:num w:numId="17">
    <w:abstractNumId w:val="16"/>
  </w:num>
  <w:num w:numId="18">
    <w:abstractNumId w:val="34"/>
  </w:num>
  <w:num w:numId="19">
    <w:abstractNumId w:val="29"/>
  </w:num>
  <w:num w:numId="20">
    <w:abstractNumId w:val="2"/>
  </w:num>
  <w:num w:numId="21">
    <w:abstractNumId w:val="11"/>
  </w:num>
  <w:num w:numId="22">
    <w:abstractNumId w:val="4"/>
  </w:num>
  <w:num w:numId="23">
    <w:abstractNumId w:val="19"/>
  </w:num>
  <w:num w:numId="24">
    <w:abstractNumId w:val="1"/>
  </w:num>
  <w:num w:numId="25">
    <w:abstractNumId w:val="3"/>
  </w:num>
  <w:num w:numId="26">
    <w:abstractNumId w:val="0"/>
  </w:num>
  <w:num w:numId="27">
    <w:abstractNumId w:val="17"/>
  </w:num>
  <w:num w:numId="28">
    <w:abstractNumId w:val="25"/>
  </w:num>
  <w:num w:numId="29">
    <w:abstractNumId w:val="7"/>
  </w:num>
  <w:num w:numId="30">
    <w:abstractNumId w:val="27"/>
  </w:num>
  <w:num w:numId="31">
    <w:abstractNumId w:val="24"/>
  </w:num>
  <w:num w:numId="32">
    <w:abstractNumId w:val="6"/>
  </w:num>
  <w:num w:numId="33">
    <w:abstractNumId w:val="8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8"/>
    <w:rsid w:val="0000257B"/>
    <w:rsid w:val="00012210"/>
    <w:rsid w:val="00033A35"/>
    <w:rsid w:val="00041206"/>
    <w:rsid w:val="00053A75"/>
    <w:rsid w:val="0005506F"/>
    <w:rsid w:val="0005535D"/>
    <w:rsid w:val="00075F8F"/>
    <w:rsid w:val="00083CFB"/>
    <w:rsid w:val="0009420F"/>
    <w:rsid w:val="00096F0A"/>
    <w:rsid w:val="000B2AC7"/>
    <w:rsid w:val="000B6A8B"/>
    <w:rsid w:val="000C33F6"/>
    <w:rsid w:val="000E02D1"/>
    <w:rsid w:val="00115652"/>
    <w:rsid w:val="001170E3"/>
    <w:rsid w:val="00122CB4"/>
    <w:rsid w:val="00131D74"/>
    <w:rsid w:val="00142630"/>
    <w:rsid w:val="001432F8"/>
    <w:rsid w:val="00152078"/>
    <w:rsid w:val="00152471"/>
    <w:rsid w:val="00172F32"/>
    <w:rsid w:val="001832E3"/>
    <w:rsid w:val="0018447E"/>
    <w:rsid w:val="00192878"/>
    <w:rsid w:val="0019510E"/>
    <w:rsid w:val="001A30F8"/>
    <w:rsid w:val="001A5BFD"/>
    <w:rsid w:val="001A7745"/>
    <w:rsid w:val="001A7FEC"/>
    <w:rsid w:val="001C2111"/>
    <w:rsid w:val="001C59C7"/>
    <w:rsid w:val="001E5A84"/>
    <w:rsid w:val="001E63DB"/>
    <w:rsid w:val="001F3FCD"/>
    <w:rsid w:val="001F430E"/>
    <w:rsid w:val="001F7BA0"/>
    <w:rsid w:val="001F7DCF"/>
    <w:rsid w:val="0020325E"/>
    <w:rsid w:val="00203A4F"/>
    <w:rsid w:val="00204038"/>
    <w:rsid w:val="00216EF7"/>
    <w:rsid w:val="0022280C"/>
    <w:rsid w:val="002330D9"/>
    <w:rsid w:val="00237387"/>
    <w:rsid w:val="00241D1E"/>
    <w:rsid w:val="002424E2"/>
    <w:rsid w:val="002429C6"/>
    <w:rsid w:val="002449C0"/>
    <w:rsid w:val="0024647A"/>
    <w:rsid w:val="00250DEA"/>
    <w:rsid w:val="0025535E"/>
    <w:rsid w:val="002569A8"/>
    <w:rsid w:val="002841B1"/>
    <w:rsid w:val="002A32DD"/>
    <w:rsid w:val="002B3A31"/>
    <w:rsid w:val="002C096D"/>
    <w:rsid w:val="002C3764"/>
    <w:rsid w:val="002C4F6A"/>
    <w:rsid w:val="002D5B13"/>
    <w:rsid w:val="002E3B4A"/>
    <w:rsid w:val="002E7C45"/>
    <w:rsid w:val="002F291A"/>
    <w:rsid w:val="002F6582"/>
    <w:rsid w:val="002F713F"/>
    <w:rsid w:val="003118DE"/>
    <w:rsid w:val="00316F9A"/>
    <w:rsid w:val="00322EA7"/>
    <w:rsid w:val="00336C98"/>
    <w:rsid w:val="00341BC0"/>
    <w:rsid w:val="00346B4E"/>
    <w:rsid w:val="003549AA"/>
    <w:rsid w:val="00361BC6"/>
    <w:rsid w:val="003724DB"/>
    <w:rsid w:val="00380ABE"/>
    <w:rsid w:val="003845C0"/>
    <w:rsid w:val="003909FC"/>
    <w:rsid w:val="003A00FC"/>
    <w:rsid w:val="003B2F6E"/>
    <w:rsid w:val="003C0DA7"/>
    <w:rsid w:val="003C0F38"/>
    <w:rsid w:val="003C3F81"/>
    <w:rsid w:val="003C6A06"/>
    <w:rsid w:val="003D3BB0"/>
    <w:rsid w:val="003E1294"/>
    <w:rsid w:val="003E5E01"/>
    <w:rsid w:val="003F27AD"/>
    <w:rsid w:val="003F2BAD"/>
    <w:rsid w:val="003F2E00"/>
    <w:rsid w:val="003F462D"/>
    <w:rsid w:val="003F70DF"/>
    <w:rsid w:val="00400D60"/>
    <w:rsid w:val="00402805"/>
    <w:rsid w:val="00407D88"/>
    <w:rsid w:val="004108CC"/>
    <w:rsid w:val="00412DBC"/>
    <w:rsid w:val="00422EC4"/>
    <w:rsid w:val="00426126"/>
    <w:rsid w:val="004357F1"/>
    <w:rsid w:val="004415B8"/>
    <w:rsid w:val="004461ED"/>
    <w:rsid w:val="004556C1"/>
    <w:rsid w:val="00455F50"/>
    <w:rsid w:val="00472280"/>
    <w:rsid w:val="004722D3"/>
    <w:rsid w:val="00481D14"/>
    <w:rsid w:val="0048573D"/>
    <w:rsid w:val="004A319A"/>
    <w:rsid w:val="004B585C"/>
    <w:rsid w:val="004C2CFC"/>
    <w:rsid w:val="004C2D97"/>
    <w:rsid w:val="004C3D53"/>
    <w:rsid w:val="004D4B1E"/>
    <w:rsid w:val="004D55AB"/>
    <w:rsid w:val="004E25AE"/>
    <w:rsid w:val="004E7069"/>
    <w:rsid w:val="00504D95"/>
    <w:rsid w:val="00506660"/>
    <w:rsid w:val="0052486C"/>
    <w:rsid w:val="00530C15"/>
    <w:rsid w:val="00536082"/>
    <w:rsid w:val="005526EC"/>
    <w:rsid w:val="00561B6E"/>
    <w:rsid w:val="00566300"/>
    <w:rsid w:val="00574CB7"/>
    <w:rsid w:val="005750E8"/>
    <w:rsid w:val="0058115B"/>
    <w:rsid w:val="00594566"/>
    <w:rsid w:val="005A6138"/>
    <w:rsid w:val="005B5914"/>
    <w:rsid w:val="005C44F1"/>
    <w:rsid w:val="005D0185"/>
    <w:rsid w:val="005D7E2D"/>
    <w:rsid w:val="005E16E1"/>
    <w:rsid w:val="005E263E"/>
    <w:rsid w:val="00600F2A"/>
    <w:rsid w:val="006104AD"/>
    <w:rsid w:val="00612C65"/>
    <w:rsid w:val="0061344D"/>
    <w:rsid w:val="00632007"/>
    <w:rsid w:val="00632370"/>
    <w:rsid w:val="00635796"/>
    <w:rsid w:val="00656E21"/>
    <w:rsid w:val="006615BD"/>
    <w:rsid w:val="00661BF2"/>
    <w:rsid w:val="006675DD"/>
    <w:rsid w:val="006907B3"/>
    <w:rsid w:val="0069798E"/>
    <w:rsid w:val="006A44E2"/>
    <w:rsid w:val="006C2165"/>
    <w:rsid w:val="006C2559"/>
    <w:rsid w:val="006C35E0"/>
    <w:rsid w:val="006D13D7"/>
    <w:rsid w:val="006D1D9D"/>
    <w:rsid w:val="006D5F66"/>
    <w:rsid w:val="006E00F0"/>
    <w:rsid w:val="006E2597"/>
    <w:rsid w:val="006F55B6"/>
    <w:rsid w:val="00703BBA"/>
    <w:rsid w:val="00710963"/>
    <w:rsid w:val="0071584A"/>
    <w:rsid w:val="00734C8D"/>
    <w:rsid w:val="007378B0"/>
    <w:rsid w:val="00753387"/>
    <w:rsid w:val="0076039A"/>
    <w:rsid w:val="00764C7F"/>
    <w:rsid w:val="00775FAD"/>
    <w:rsid w:val="007B4160"/>
    <w:rsid w:val="007B4696"/>
    <w:rsid w:val="007B7841"/>
    <w:rsid w:val="007C0CCB"/>
    <w:rsid w:val="007C299E"/>
    <w:rsid w:val="007C4F62"/>
    <w:rsid w:val="007D36A4"/>
    <w:rsid w:val="007D50A9"/>
    <w:rsid w:val="007E63C5"/>
    <w:rsid w:val="007F1BAB"/>
    <w:rsid w:val="0081173C"/>
    <w:rsid w:val="00831E42"/>
    <w:rsid w:val="00843A13"/>
    <w:rsid w:val="00843ABC"/>
    <w:rsid w:val="00844F54"/>
    <w:rsid w:val="00847D71"/>
    <w:rsid w:val="008802BA"/>
    <w:rsid w:val="00882789"/>
    <w:rsid w:val="008927A1"/>
    <w:rsid w:val="008944C0"/>
    <w:rsid w:val="008A55C5"/>
    <w:rsid w:val="008B5F51"/>
    <w:rsid w:val="008C2AF6"/>
    <w:rsid w:val="008C4B17"/>
    <w:rsid w:val="008C677F"/>
    <w:rsid w:val="008D337C"/>
    <w:rsid w:val="008D46D6"/>
    <w:rsid w:val="008E35DE"/>
    <w:rsid w:val="008E3779"/>
    <w:rsid w:val="008E660E"/>
    <w:rsid w:val="008E7F72"/>
    <w:rsid w:val="00901466"/>
    <w:rsid w:val="009019CF"/>
    <w:rsid w:val="00907336"/>
    <w:rsid w:val="009109F7"/>
    <w:rsid w:val="00912301"/>
    <w:rsid w:val="009234B1"/>
    <w:rsid w:val="00926049"/>
    <w:rsid w:val="009301A2"/>
    <w:rsid w:val="00937994"/>
    <w:rsid w:val="00937BED"/>
    <w:rsid w:val="00943AB1"/>
    <w:rsid w:val="00960CED"/>
    <w:rsid w:val="00975074"/>
    <w:rsid w:val="00975698"/>
    <w:rsid w:val="00982C61"/>
    <w:rsid w:val="00993806"/>
    <w:rsid w:val="00993A17"/>
    <w:rsid w:val="009A1CFE"/>
    <w:rsid w:val="009A393C"/>
    <w:rsid w:val="009A6545"/>
    <w:rsid w:val="009B0BE3"/>
    <w:rsid w:val="009B21D5"/>
    <w:rsid w:val="009B577D"/>
    <w:rsid w:val="009B5D5E"/>
    <w:rsid w:val="009D4B3C"/>
    <w:rsid w:val="009F072C"/>
    <w:rsid w:val="009F1B03"/>
    <w:rsid w:val="009F22CA"/>
    <w:rsid w:val="00A03F80"/>
    <w:rsid w:val="00A04493"/>
    <w:rsid w:val="00A104F1"/>
    <w:rsid w:val="00A10A1E"/>
    <w:rsid w:val="00A11C4C"/>
    <w:rsid w:val="00A151CD"/>
    <w:rsid w:val="00A20B22"/>
    <w:rsid w:val="00A2126C"/>
    <w:rsid w:val="00A240C3"/>
    <w:rsid w:val="00A26EA3"/>
    <w:rsid w:val="00A3271B"/>
    <w:rsid w:val="00A334F2"/>
    <w:rsid w:val="00A36300"/>
    <w:rsid w:val="00A44F86"/>
    <w:rsid w:val="00A5199A"/>
    <w:rsid w:val="00A52E95"/>
    <w:rsid w:val="00A56536"/>
    <w:rsid w:val="00A606DE"/>
    <w:rsid w:val="00A67140"/>
    <w:rsid w:val="00A74135"/>
    <w:rsid w:val="00A75DDD"/>
    <w:rsid w:val="00A87355"/>
    <w:rsid w:val="00A87CFB"/>
    <w:rsid w:val="00A927FA"/>
    <w:rsid w:val="00A93B59"/>
    <w:rsid w:val="00AA398B"/>
    <w:rsid w:val="00AB4241"/>
    <w:rsid w:val="00AC2584"/>
    <w:rsid w:val="00AC65EC"/>
    <w:rsid w:val="00AD60DA"/>
    <w:rsid w:val="00AF10B3"/>
    <w:rsid w:val="00B11BE8"/>
    <w:rsid w:val="00B1447C"/>
    <w:rsid w:val="00B17348"/>
    <w:rsid w:val="00B3022C"/>
    <w:rsid w:val="00B37437"/>
    <w:rsid w:val="00B40B19"/>
    <w:rsid w:val="00B50BCE"/>
    <w:rsid w:val="00B535E5"/>
    <w:rsid w:val="00B61579"/>
    <w:rsid w:val="00B615AB"/>
    <w:rsid w:val="00B627E3"/>
    <w:rsid w:val="00B62C97"/>
    <w:rsid w:val="00B64CA0"/>
    <w:rsid w:val="00B801A0"/>
    <w:rsid w:val="00B82723"/>
    <w:rsid w:val="00B84E6C"/>
    <w:rsid w:val="00B86002"/>
    <w:rsid w:val="00B9440A"/>
    <w:rsid w:val="00BA088C"/>
    <w:rsid w:val="00BB0CC1"/>
    <w:rsid w:val="00BC216D"/>
    <w:rsid w:val="00BC2927"/>
    <w:rsid w:val="00BC5CAE"/>
    <w:rsid w:val="00BD3B8D"/>
    <w:rsid w:val="00BE6502"/>
    <w:rsid w:val="00BF01E9"/>
    <w:rsid w:val="00C0281D"/>
    <w:rsid w:val="00C332C8"/>
    <w:rsid w:val="00C35981"/>
    <w:rsid w:val="00C409D4"/>
    <w:rsid w:val="00C44554"/>
    <w:rsid w:val="00C52404"/>
    <w:rsid w:val="00C5439D"/>
    <w:rsid w:val="00C57566"/>
    <w:rsid w:val="00C61FB5"/>
    <w:rsid w:val="00C66C11"/>
    <w:rsid w:val="00C67D7B"/>
    <w:rsid w:val="00C70BF1"/>
    <w:rsid w:val="00C71561"/>
    <w:rsid w:val="00C72F0F"/>
    <w:rsid w:val="00C828EE"/>
    <w:rsid w:val="00C902FD"/>
    <w:rsid w:val="00C931FF"/>
    <w:rsid w:val="00CA6C1F"/>
    <w:rsid w:val="00CB1A0E"/>
    <w:rsid w:val="00CB7C2A"/>
    <w:rsid w:val="00CC0389"/>
    <w:rsid w:val="00CC4FB3"/>
    <w:rsid w:val="00CC68B2"/>
    <w:rsid w:val="00CD1D24"/>
    <w:rsid w:val="00CD7D47"/>
    <w:rsid w:val="00CE4513"/>
    <w:rsid w:val="00CE469D"/>
    <w:rsid w:val="00CF43C3"/>
    <w:rsid w:val="00D26BDC"/>
    <w:rsid w:val="00D32F6F"/>
    <w:rsid w:val="00D61AB0"/>
    <w:rsid w:val="00D66514"/>
    <w:rsid w:val="00D74620"/>
    <w:rsid w:val="00D75460"/>
    <w:rsid w:val="00D87B8D"/>
    <w:rsid w:val="00D97445"/>
    <w:rsid w:val="00DB4DE1"/>
    <w:rsid w:val="00DB5785"/>
    <w:rsid w:val="00DC6212"/>
    <w:rsid w:val="00DD2169"/>
    <w:rsid w:val="00DE2F5C"/>
    <w:rsid w:val="00DF044B"/>
    <w:rsid w:val="00DF25ED"/>
    <w:rsid w:val="00DF6B36"/>
    <w:rsid w:val="00DF7CD2"/>
    <w:rsid w:val="00E02BD6"/>
    <w:rsid w:val="00E071A8"/>
    <w:rsid w:val="00E0759E"/>
    <w:rsid w:val="00E1082E"/>
    <w:rsid w:val="00E13270"/>
    <w:rsid w:val="00E138C5"/>
    <w:rsid w:val="00E17CE8"/>
    <w:rsid w:val="00E23DA6"/>
    <w:rsid w:val="00E2605D"/>
    <w:rsid w:val="00E36B25"/>
    <w:rsid w:val="00E5041A"/>
    <w:rsid w:val="00E52681"/>
    <w:rsid w:val="00E62289"/>
    <w:rsid w:val="00E62B3D"/>
    <w:rsid w:val="00E67244"/>
    <w:rsid w:val="00E73878"/>
    <w:rsid w:val="00E77135"/>
    <w:rsid w:val="00E77D55"/>
    <w:rsid w:val="00E95B63"/>
    <w:rsid w:val="00EA0DCB"/>
    <w:rsid w:val="00EA3B0B"/>
    <w:rsid w:val="00EA4A1F"/>
    <w:rsid w:val="00EB6955"/>
    <w:rsid w:val="00EC2235"/>
    <w:rsid w:val="00ED053A"/>
    <w:rsid w:val="00EF5F4A"/>
    <w:rsid w:val="00EF60AA"/>
    <w:rsid w:val="00F16A56"/>
    <w:rsid w:val="00F25144"/>
    <w:rsid w:val="00F27FFB"/>
    <w:rsid w:val="00F34AE6"/>
    <w:rsid w:val="00F36ADB"/>
    <w:rsid w:val="00F36D5E"/>
    <w:rsid w:val="00F46974"/>
    <w:rsid w:val="00F53202"/>
    <w:rsid w:val="00F61AF6"/>
    <w:rsid w:val="00F7505D"/>
    <w:rsid w:val="00F75EA8"/>
    <w:rsid w:val="00F768E3"/>
    <w:rsid w:val="00F83562"/>
    <w:rsid w:val="00F90CDF"/>
    <w:rsid w:val="00F963F4"/>
    <w:rsid w:val="00FB0140"/>
    <w:rsid w:val="00FB6460"/>
    <w:rsid w:val="00FC1491"/>
    <w:rsid w:val="00FD02CA"/>
    <w:rsid w:val="00FD2D26"/>
    <w:rsid w:val="00FE099E"/>
    <w:rsid w:val="00FF2B14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3E6E"/>
  <w15:chartTrackingRefBased/>
  <w15:docId w15:val="{19DF1B59-043B-4490-8728-AD24938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qFormat/>
    <w:rsid w:val="00E138C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GB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71A8"/>
    <w:pPr>
      <w:spacing w:after="0" w:line="240" w:lineRule="auto"/>
    </w:pPr>
  </w:style>
  <w:style w:type="paragraph" w:styleId="Odsekzoznamu">
    <w:name w:val="List Paragraph"/>
    <w:basedOn w:val="Normlny"/>
    <w:qFormat/>
    <w:rsid w:val="000B6A8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549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49A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49A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49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49A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9A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E95B6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36B2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1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1CD"/>
  </w:style>
  <w:style w:type="paragraph" w:styleId="Pta">
    <w:name w:val="footer"/>
    <w:basedOn w:val="Normlny"/>
    <w:link w:val="PtaChar"/>
    <w:uiPriority w:val="99"/>
    <w:unhideWhenUsed/>
    <w:rsid w:val="00A15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1CD"/>
  </w:style>
  <w:style w:type="character" w:customStyle="1" w:styleId="Nadpis9Char">
    <w:name w:val="Nadpis 9 Char"/>
    <w:basedOn w:val="Predvolenpsmoodseku"/>
    <w:link w:val="Nadpis9"/>
    <w:rsid w:val="00E138C5"/>
    <w:rPr>
      <w:rFonts w:ascii="Arial" w:eastAsia="Times New Roman" w:hAnsi="Arial" w:cs="Arial"/>
      <w:lang w:val="en-GB" w:eastAsia="ar-SA"/>
    </w:rPr>
  </w:style>
  <w:style w:type="paragraph" w:styleId="Zkladntext">
    <w:name w:val="Body Text"/>
    <w:basedOn w:val="Normlny"/>
    <w:link w:val="ZkladntextChar"/>
    <w:rsid w:val="00E138C5"/>
    <w:pPr>
      <w:suppressAutoHyphens/>
      <w:spacing w:after="120" w:line="240" w:lineRule="auto"/>
    </w:pPr>
    <w:rPr>
      <w:rFonts w:ascii="Book Antiqua" w:eastAsia="Times New Roman" w:hAnsi="Book Antiqua" w:cs="Book Antiqua"/>
      <w:sz w:val="20"/>
      <w:szCs w:val="20"/>
      <w:lang w:val="en-GB" w:eastAsia="ar-SA"/>
    </w:rPr>
  </w:style>
  <w:style w:type="character" w:customStyle="1" w:styleId="ZkladntextChar">
    <w:name w:val="Základný text Char"/>
    <w:basedOn w:val="Predvolenpsmoodseku"/>
    <w:link w:val="Zkladntext"/>
    <w:rsid w:val="00E138C5"/>
    <w:rPr>
      <w:rFonts w:ascii="Book Antiqua" w:eastAsia="Times New Roman" w:hAnsi="Book Antiqua" w:cs="Book Antiqua"/>
      <w:sz w:val="20"/>
      <w:szCs w:val="20"/>
      <w:lang w:val="en-GB" w:eastAsia="ar-SA"/>
    </w:rPr>
  </w:style>
  <w:style w:type="paragraph" w:customStyle="1" w:styleId="Strednmrieka1zvraznenie21">
    <w:name w:val="Stredná mriežka 1 – zvýraznenie 21"/>
    <w:basedOn w:val="Normlny"/>
    <w:rsid w:val="00E138C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sz w:val="24"/>
      <w:szCs w:val="20"/>
      <w:lang w:val="cs-CZ" w:eastAsia="ar-SA"/>
    </w:rPr>
  </w:style>
  <w:style w:type="paragraph" w:customStyle="1" w:styleId="Normal197">
    <w:name w:val="Normal_197"/>
    <w:rsid w:val="009B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198">
    <w:name w:val="Normal_198"/>
    <w:rsid w:val="009B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199">
    <w:name w:val="Normal_199"/>
    <w:rsid w:val="009B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2AA7-3B7D-4C26-A375-43054A5E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Tamašiovci</dc:creator>
  <cp:keywords/>
  <dc:description/>
  <cp:lastModifiedBy>Microsoft Office User</cp:lastModifiedBy>
  <cp:revision>3</cp:revision>
  <cp:lastPrinted>2020-07-16T08:23:00Z</cp:lastPrinted>
  <dcterms:created xsi:type="dcterms:W3CDTF">2020-11-26T12:35:00Z</dcterms:created>
  <dcterms:modified xsi:type="dcterms:W3CDTF">2020-11-27T07:45:00Z</dcterms:modified>
</cp:coreProperties>
</file>