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E6" w:rsidRPr="00EA0534" w:rsidRDefault="00E356E6" w:rsidP="000C034D">
      <w:pPr>
        <w:pStyle w:val="Nadpis1"/>
        <w:jc w:val="center"/>
        <w:rPr>
          <w:rFonts w:ascii="Arial Narrow" w:hAnsi="Arial Narrow"/>
          <w:sz w:val="28"/>
          <w:szCs w:val="28"/>
          <w:u w:val="none"/>
        </w:rPr>
      </w:pPr>
      <w:r w:rsidRPr="00EA0534">
        <w:rPr>
          <w:rFonts w:ascii="Arial Narrow" w:hAnsi="Arial Narrow"/>
          <w:sz w:val="28"/>
          <w:szCs w:val="28"/>
          <w:u w:val="none"/>
        </w:rPr>
        <w:t>Zmluva o po</w:t>
      </w:r>
      <w:r w:rsidR="00C00BEF" w:rsidRPr="00EA0534">
        <w:rPr>
          <w:rFonts w:ascii="Arial Narrow" w:hAnsi="Arial Narrow"/>
          <w:sz w:val="28"/>
          <w:szCs w:val="28"/>
          <w:u w:val="none"/>
        </w:rPr>
        <w:t xml:space="preserve">skytovaní účtovných </w:t>
      </w:r>
      <w:r w:rsidR="004A67A6" w:rsidRPr="00EA0534">
        <w:rPr>
          <w:rFonts w:ascii="Arial Narrow" w:hAnsi="Arial Narrow"/>
          <w:sz w:val="28"/>
          <w:szCs w:val="28"/>
          <w:u w:val="none"/>
        </w:rPr>
        <w:t xml:space="preserve">a poradenských </w:t>
      </w:r>
      <w:r w:rsidR="00C00BEF" w:rsidRPr="00EA0534">
        <w:rPr>
          <w:rFonts w:ascii="Arial Narrow" w:hAnsi="Arial Narrow"/>
          <w:sz w:val="28"/>
          <w:szCs w:val="28"/>
          <w:u w:val="none"/>
        </w:rPr>
        <w:t>služieb</w:t>
      </w:r>
    </w:p>
    <w:p w:rsidR="00E356E6" w:rsidRPr="007D3A8A" w:rsidRDefault="00AB10E4" w:rsidP="000C034D">
      <w:pPr>
        <w:pStyle w:val="Nadpis3"/>
        <w:tabs>
          <w:tab w:val="left" w:pos="7391"/>
        </w:tabs>
        <w:spacing w:before="0" w:after="0"/>
        <w:jc w:val="center"/>
        <w:rPr>
          <w:rFonts w:ascii="Arial Narrow" w:hAnsi="Arial Narrow"/>
          <w:sz w:val="22"/>
          <w:szCs w:val="22"/>
        </w:rPr>
      </w:pPr>
      <w:r w:rsidRPr="007D3A8A">
        <w:rPr>
          <w:rFonts w:ascii="Arial Narrow" w:hAnsi="Arial Narrow"/>
          <w:sz w:val="22"/>
          <w:szCs w:val="22"/>
        </w:rPr>
        <w:t xml:space="preserve">uzatvorená </w:t>
      </w:r>
      <w:r w:rsidR="00E356E6" w:rsidRPr="007D3A8A">
        <w:rPr>
          <w:rFonts w:ascii="Arial Narrow" w:hAnsi="Arial Narrow"/>
          <w:sz w:val="22"/>
          <w:szCs w:val="22"/>
        </w:rPr>
        <w:t xml:space="preserve">podľa § 269 ods. 2 </w:t>
      </w:r>
      <w:r w:rsidR="002022B2" w:rsidRPr="007D3A8A">
        <w:rPr>
          <w:rFonts w:ascii="Arial Narrow" w:hAnsi="Arial Narrow"/>
          <w:sz w:val="22"/>
          <w:szCs w:val="22"/>
        </w:rPr>
        <w:t>zákona</w:t>
      </w:r>
      <w:r w:rsidR="00E356E6" w:rsidRPr="007D3A8A">
        <w:rPr>
          <w:rFonts w:ascii="Arial Narrow" w:hAnsi="Arial Narrow"/>
          <w:sz w:val="22"/>
          <w:szCs w:val="22"/>
        </w:rPr>
        <w:t xml:space="preserve"> č. 513/1991 Z.z. </w:t>
      </w:r>
      <w:r w:rsidR="002022B2" w:rsidRPr="007D3A8A">
        <w:rPr>
          <w:rFonts w:ascii="Arial Narrow" w:hAnsi="Arial Narrow"/>
          <w:sz w:val="22"/>
          <w:szCs w:val="22"/>
        </w:rPr>
        <w:t xml:space="preserve">Obchodný zákonník </w:t>
      </w:r>
      <w:r w:rsidR="00E356E6" w:rsidRPr="007D3A8A">
        <w:rPr>
          <w:rFonts w:ascii="Arial Narrow" w:hAnsi="Arial Narrow"/>
          <w:sz w:val="22"/>
          <w:szCs w:val="22"/>
        </w:rPr>
        <w:t>v platnom znení</w:t>
      </w:r>
      <w:r w:rsidR="00C00BEF" w:rsidRPr="007D3A8A">
        <w:rPr>
          <w:rFonts w:ascii="Arial Narrow" w:hAnsi="Arial Narrow"/>
          <w:sz w:val="22"/>
          <w:szCs w:val="22"/>
        </w:rPr>
        <w:t xml:space="preserve"> medzi zmluvnými stranami:</w:t>
      </w:r>
    </w:p>
    <w:p w:rsidR="006F0EC9" w:rsidRPr="007D3A8A" w:rsidRDefault="006F0EC9" w:rsidP="000C034D">
      <w:pPr>
        <w:spacing w:after="0" w:line="240" w:lineRule="auto"/>
        <w:rPr>
          <w:rFonts w:ascii="Arial Narrow" w:hAnsi="Arial Narrow"/>
          <w:b/>
        </w:rPr>
      </w:pPr>
    </w:p>
    <w:p w:rsidR="00F8180C" w:rsidRPr="007D3A8A" w:rsidRDefault="00F8180C" w:rsidP="00F8180C">
      <w:pPr>
        <w:spacing w:after="0"/>
        <w:rPr>
          <w:rFonts w:ascii="Arial Narrow" w:hAnsi="Arial Narrow"/>
        </w:rPr>
      </w:pPr>
      <w:r w:rsidRPr="007D3A8A">
        <w:rPr>
          <w:rFonts w:ascii="Arial Narrow" w:hAnsi="Arial Narrow"/>
        </w:rPr>
        <w:t>Obchodné meno:</w:t>
      </w:r>
      <w:r w:rsidRPr="007D3A8A">
        <w:rPr>
          <w:rFonts w:ascii="Arial Narrow" w:hAnsi="Arial Narrow"/>
        </w:rPr>
        <w:tab/>
      </w:r>
      <w:r w:rsidRPr="007D3A8A">
        <w:rPr>
          <w:rFonts w:ascii="Arial Narrow" w:hAnsi="Arial Narrow"/>
        </w:rPr>
        <w:tab/>
      </w:r>
      <w:r w:rsidR="00EA0534">
        <w:rPr>
          <w:rFonts w:ascii="Arial Narrow" w:hAnsi="Arial Narrow"/>
        </w:rPr>
        <w:tab/>
      </w:r>
      <w:r w:rsidRPr="00EA0534">
        <w:rPr>
          <w:rFonts w:ascii="Arial Narrow" w:hAnsi="Arial Narrow"/>
          <w:b/>
        </w:rPr>
        <w:t>Žilina Invest, s.r.o.</w:t>
      </w:r>
    </w:p>
    <w:p w:rsidR="00023428" w:rsidRDefault="00F8180C" w:rsidP="00F8180C">
      <w:pPr>
        <w:spacing w:after="0"/>
        <w:rPr>
          <w:rFonts w:ascii="Arial Narrow" w:hAnsi="Arial Narrow"/>
        </w:rPr>
      </w:pPr>
      <w:r w:rsidRPr="007D3A8A">
        <w:rPr>
          <w:rFonts w:ascii="Arial Narrow" w:hAnsi="Arial Narrow"/>
        </w:rPr>
        <w:t>Sídlo:</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t>Námestie obetí komunizmu 1, 011 31 Žilina</w:t>
      </w:r>
      <w:r w:rsidRPr="007D3A8A">
        <w:rPr>
          <w:rFonts w:ascii="Arial Narrow" w:hAnsi="Arial Narrow"/>
        </w:rPr>
        <w:tab/>
      </w:r>
    </w:p>
    <w:p w:rsidR="00F8180C" w:rsidRPr="007D3A8A" w:rsidRDefault="00023428" w:rsidP="00F8180C">
      <w:pPr>
        <w:spacing w:after="0"/>
        <w:rPr>
          <w:rFonts w:ascii="Arial Narrow" w:hAnsi="Arial Narrow"/>
        </w:rPr>
      </w:pPr>
      <w:r>
        <w:rPr>
          <w:rFonts w:ascii="Arial Narrow" w:hAnsi="Arial Narrow"/>
        </w:rPr>
        <w:t>Email:</w:t>
      </w:r>
      <w:r>
        <w:rPr>
          <w:rFonts w:ascii="Arial Narrow" w:hAnsi="Arial Narrow"/>
        </w:rPr>
        <w:tab/>
      </w:r>
      <w:r>
        <w:rPr>
          <w:rFonts w:ascii="Arial Narrow" w:hAnsi="Arial Narrow"/>
        </w:rPr>
        <w:tab/>
      </w:r>
      <w:r>
        <w:rPr>
          <w:rFonts w:ascii="Arial Narrow" w:hAnsi="Arial Narrow"/>
        </w:rPr>
        <w:tab/>
      </w:r>
      <w:r>
        <w:rPr>
          <w:rFonts w:ascii="Arial Narrow" w:hAnsi="Arial Narrow"/>
        </w:rPr>
        <w:tab/>
        <w:t>zilinainvest@zilinainvest.sk</w:t>
      </w:r>
      <w:r w:rsidR="00F8180C" w:rsidRPr="007D3A8A">
        <w:rPr>
          <w:rFonts w:ascii="Arial Narrow" w:hAnsi="Arial Narrow"/>
        </w:rPr>
        <w:tab/>
      </w:r>
      <w:r w:rsidR="00F8180C" w:rsidRPr="007D3A8A">
        <w:rPr>
          <w:rFonts w:ascii="Arial Narrow" w:hAnsi="Arial Narrow"/>
        </w:rPr>
        <w:tab/>
      </w:r>
    </w:p>
    <w:p w:rsidR="00F8180C" w:rsidRPr="007D3A8A" w:rsidRDefault="00F8180C" w:rsidP="00F8180C">
      <w:pPr>
        <w:spacing w:after="0"/>
        <w:rPr>
          <w:rFonts w:ascii="Arial Narrow" w:hAnsi="Arial Narrow"/>
        </w:rPr>
      </w:pPr>
      <w:r w:rsidRPr="007D3A8A">
        <w:rPr>
          <w:rFonts w:ascii="Arial Narrow" w:hAnsi="Arial Narrow"/>
        </w:rPr>
        <w:t>v zastúpení:</w:t>
      </w:r>
      <w:r w:rsidRPr="007D3A8A">
        <w:rPr>
          <w:rFonts w:ascii="Arial Narrow" w:hAnsi="Arial Narrow"/>
        </w:rPr>
        <w:tab/>
      </w:r>
      <w:r w:rsidRPr="007D3A8A">
        <w:rPr>
          <w:rFonts w:ascii="Arial Narrow" w:hAnsi="Arial Narrow"/>
        </w:rPr>
        <w:tab/>
      </w:r>
      <w:r w:rsidRPr="007D3A8A">
        <w:rPr>
          <w:rFonts w:ascii="Arial Narrow" w:hAnsi="Arial Narrow"/>
        </w:rPr>
        <w:tab/>
        <w:t>Ing. Miloš Martinka,  konateľ</w:t>
      </w:r>
    </w:p>
    <w:p w:rsidR="00F8180C" w:rsidRPr="007D3A8A" w:rsidRDefault="00F8180C" w:rsidP="00F8180C">
      <w:pPr>
        <w:spacing w:after="0"/>
        <w:rPr>
          <w:rFonts w:ascii="Arial Narrow" w:hAnsi="Arial Narrow"/>
        </w:rPr>
      </w:pP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t>JUDr. Peter Vachan, LL.M., konateľ</w:t>
      </w:r>
    </w:p>
    <w:p w:rsidR="00F8180C" w:rsidRPr="007D3A8A" w:rsidRDefault="00F8180C" w:rsidP="00F8180C">
      <w:pPr>
        <w:spacing w:after="0"/>
        <w:rPr>
          <w:rFonts w:ascii="Arial Narrow" w:hAnsi="Arial Narrow"/>
        </w:rPr>
      </w:pPr>
      <w:r w:rsidRPr="007D3A8A">
        <w:rPr>
          <w:rFonts w:ascii="Arial Narrow" w:hAnsi="Arial Narrow"/>
        </w:rPr>
        <w:t>IČO:</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t>36 416 754</w:t>
      </w:r>
      <w:r w:rsidRPr="007D3A8A">
        <w:rPr>
          <w:rFonts w:ascii="Arial Narrow" w:hAnsi="Arial Narrow"/>
        </w:rPr>
        <w:tab/>
      </w:r>
      <w:r w:rsidRPr="007D3A8A">
        <w:rPr>
          <w:rFonts w:ascii="Arial Narrow" w:hAnsi="Arial Narrow"/>
        </w:rPr>
        <w:tab/>
      </w:r>
      <w:r w:rsidRPr="007D3A8A">
        <w:rPr>
          <w:rFonts w:ascii="Arial Narrow" w:hAnsi="Arial Narrow"/>
        </w:rPr>
        <w:tab/>
      </w:r>
    </w:p>
    <w:p w:rsidR="00F8180C" w:rsidRPr="007D3A8A" w:rsidRDefault="00F8180C" w:rsidP="00F8180C">
      <w:pPr>
        <w:spacing w:after="0"/>
        <w:rPr>
          <w:rFonts w:ascii="Arial Narrow" w:hAnsi="Arial Narrow"/>
        </w:rPr>
      </w:pPr>
      <w:r w:rsidRPr="007D3A8A">
        <w:rPr>
          <w:rFonts w:ascii="Arial Narrow" w:hAnsi="Arial Narrow"/>
        </w:rPr>
        <w:t>DIČ:</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t>2021802805</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r>
    </w:p>
    <w:p w:rsidR="00F8180C" w:rsidRDefault="00F8180C" w:rsidP="00F8180C">
      <w:pPr>
        <w:ind w:left="2832" w:hanging="2832"/>
        <w:jc w:val="both"/>
        <w:rPr>
          <w:rFonts w:ascii="Arial Narrow" w:hAnsi="Arial Narrow"/>
        </w:rPr>
      </w:pPr>
      <w:r w:rsidRPr="007D3A8A">
        <w:rPr>
          <w:rFonts w:ascii="Arial Narrow" w:hAnsi="Arial Narrow"/>
        </w:rPr>
        <w:t>Registrácia:</w:t>
      </w:r>
      <w:r w:rsidRPr="007D3A8A">
        <w:rPr>
          <w:rFonts w:ascii="Arial Narrow" w:hAnsi="Arial Narrow"/>
        </w:rPr>
        <w:tab/>
        <w:t>Obchodný register Okresného súdu Žilina,  oddiel Sro, vložka číslo 14752/L</w:t>
      </w:r>
    </w:p>
    <w:p w:rsidR="000C034D" w:rsidRPr="007D3A8A" w:rsidRDefault="000C034D" w:rsidP="001862A8">
      <w:pPr>
        <w:spacing w:after="0"/>
        <w:jc w:val="center"/>
        <w:rPr>
          <w:rFonts w:ascii="Arial Narrow" w:hAnsi="Arial Narrow"/>
        </w:rPr>
      </w:pPr>
      <w:r w:rsidRPr="007D3A8A">
        <w:rPr>
          <w:rFonts w:ascii="Arial Narrow" w:hAnsi="Arial Narrow"/>
        </w:rPr>
        <w:t>(ďalej len „</w:t>
      </w:r>
      <w:r w:rsidRPr="007D3A8A">
        <w:rPr>
          <w:rFonts w:ascii="Arial Narrow" w:hAnsi="Arial Narrow"/>
          <w:b/>
        </w:rPr>
        <w:t>objednávateľ</w:t>
      </w:r>
      <w:r w:rsidRPr="007D3A8A">
        <w:rPr>
          <w:rFonts w:ascii="Arial Narrow" w:hAnsi="Arial Narrow"/>
        </w:rPr>
        <w:t>“)</w:t>
      </w:r>
    </w:p>
    <w:p w:rsidR="000C034D" w:rsidRPr="007D3A8A" w:rsidRDefault="000C034D" w:rsidP="000C034D">
      <w:pPr>
        <w:spacing w:after="0"/>
        <w:jc w:val="both"/>
        <w:rPr>
          <w:rFonts w:ascii="Arial Narrow" w:hAnsi="Arial Narrow"/>
          <w:b/>
        </w:rPr>
      </w:pPr>
    </w:p>
    <w:p w:rsidR="00F8180C" w:rsidRPr="007D3A8A" w:rsidRDefault="00F8180C" w:rsidP="00F8180C">
      <w:pPr>
        <w:spacing w:after="0"/>
        <w:rPr>
          <w:rFonts w:ascii="Arial Narrow" w:hAnsi="Arial Narrow"/>
        </w:rPr>
      </w:pPr>
      <w:r w:rsidRPr="007D3A8A">
        <w:rPr>
          <w:rFonts w:ascii="Arial Narrow" w:hAnsi="Arial Narrow"/>
        </w:rPr>
        <w:t>Obchodné meno:</w:t>
      </w:r>
      <w:r w:rsidRPr="007D3A8A">
        <w:rPr>
          <w:rFonts w:ascii="Arial Narrow" w:hAnsi="Arial Narrow"/>
        </w:rPr>
        <w:tab/>
      </w:r>
      <w:r w:rsidRPr="007D3A8A">
        <w:rPr>
          <w:rFonts w:ascii="Arial Narrow" w:hAnsi="Arial Narrow"/>
        </w:rPr>
        <w:tab/>
      </w:r>
      <w:r w:rsidR="006C7561">
        <w:rPr>
          <w:rFonts w:ascii="Arial Narrow" w:hAnsi="Arial Narrow"/>
        </w:rPr>
        <w:tab/>
      </w:r>
      <w:r w:rsidR="006C7561" w:rsidRPr="005D1E7D">
        <w:rPr>
          <w:rFonts w:ascii="Arial Narrow" w:hAnsi="Arial Narrow"/>
          <w:b/>
        </w:rPr>
        <w:t>PROTECT, spol. s.r.o.</w:t>
      </w:r>
    </w:p>
    <w:p w:rsidR="00F8180C" w:rsidRPr="007D3A8A" w:rsidRDefault="00F8180C" w:rsidP="00F8180C">
      <w:pPr>
        <w:spacing w:after="0"/>
        <w:rPr>
          <w:rFonts w:ascii="Arial Narrow" w:hAnsi="Arial Narrow"/>
        </w:rPr>
      </w:pPr>
      <w:r w:rsidRPr="007D3A8A">
        <w:rPr>
          <w:rFonts w:ascii="Arial Narrow" w:hAnsi="Arial Narrow"/>
        </w:rPr>
        <w:t>Sídlo:</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r>
      <w:r w:rsidR="006C7561">
        <w:rPr>
          <w:rFonts w:ascii="Arial Narrow" w:hAnsi="Arial Narrow"/>
        </w:rPr>
        <w:t>Závodská cesta 4, 010 01 Žilina</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r>
    </w:p>
    <w:p w:rsidR="00F8180C" w:rsidRPr="007D3A8A" w:rsidRDefault="00F8180C" w:rsidP="00F8180C">
      <w:pPr>
        <w:shd w:val="clear" w:color="auto" w:fill="FFFFFF"/>
        <w:spacing w:after="0"/>
        <w:rPr>
          <w:rFonts w:ascii="Arial Narrow" w:hAnsi="Arial Narrow"/>
          <w:noProof/>
          <w:color w:val="000000" w:themeColor="text1"/>
        </w:rPr>
      </w:pPr>
      <w:r w:rsidRPr="007D3A8A">
        <w:rPr>
          <w:rFonts w:ascii="Arial Narrow" w:hAnsi="Arial Narrow"/>
        </w:rPr>
        <w:t>v zastúpení:</w:t>
      </w:r>
      <w:r w:rsidRPr="007D3A8A">
        <w:rPr>
          <w:rFonts w:ascii="Arial Narrow" w:hAnsi="Arial Narrow"/>
        </w:rPr>
        <w:tab/>
      </w:r>
      <w:r w:rsidRPr="007D3A8A">
        <w:rPr>
          <w:rFonts w:ascii="Arial Narrow" w:hAnsi="Arial Narrow"/>
        </w:rPr>
        <w:tab/>
      </w:r>
      <w:r w:rsidRPr="007D3A8A">
        <w:rPr>
          <w:rFonts w:ascii="Arial Narrow" w:hAnsi="Arial Narrow"/>
        </w:rPr>
        <w:tab/>
      </w:r>
      <w:r w:rsidR="006C7561">
        <w:rPr>
          <w:rFonts w:ascii="Arial Narrow" w:hAnsi="Arial Narrow"/>
        </w:rPr>
        <w:t>Ing. Michal Faith, konateľ</w:t>
      </w:r>
    </w:p>
    <w:p w:rsidR="00F8180C" w:rsidRPr="007D3A8A" w:rsidRDefault="00F8180C" w:rsidP="00F8180C">
      <w:pPr>
        <w:shd w:val="clear" w:color="auto" w:fill="FFFFFF"/>
        <w:spacing w:after="0"/>
        <w:rPr>
          <w:rFonts w:ascii="Arial Narrow" w:hAnsi="Arial Narrow"/>
          <w:noProof/>
          <w:color w:val="000000" w:themeColor="text1"/>
        </w:rPr>
      </w:pPr>
      <w:r w:rsidRPr="007D3A8A">
        <w:rPr>
          <w:rFonts w:ascii="Arial Narrow" w:hAnsi="Arial Narrow"/>
        </w:rPr>
        <w:t>IČO:</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r>
      <w:r w:rsidR="006C7561">
        <w:rPr>
          <w:rFonts w:ascii="Arial Narrow" w:hAnsi="Arial Narrow"/>
        </w:rPr>
        <w:t>31 588 336</w:t>
      </w:r>
    </w:p>
    <w:p w:rsidR="00F8180C" w:rsidRPr="007D3A8A" w:rsidRDefault="00F8180C" w:rsidP="00F8180C">
      <w:pPr>
        <w:spacing w:after="0"/>
        <w:rPr>
          <w:rFonts w:ascii="Arial Narrow" w:hAnsi="Arial Narrow"/>
        </w:rPr>
      </w:pPr>
      <w:r w:rsidRPr="007D3A8A">
        <w:rPr>
          <w:rFonts w:ascii="Arial Narrow" w:hAnsi="Arial Narrow"/>
        </w:rPr>
        <w:t>DIČ:</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r>
      <w:r w:rsidR="006C7561" w:rsidRPr="006C5001">
        <w:rPr>
          <w:rFonts w:ascii="Arial Narrow" w:hAnsi="Arial Narrow" w:cs="Arial"/>
          <w:shd w:val="clear" w:color="auto" w:fill="FFFFFF"/>
        </w:rPr>
        <w:t>2020449706</w:t>
      </w:r>
      <w:r w:rsidRPr="007D3A8A">
        <w:rPr>
          <w:rFonts w:ascii="Arial Narrow" w:hAnsi="Arial Narrow"/>
        </w:rPr>
        <w:tab/>
      </w:r>
      <w:r w:rsidRPr="007D3A8A">
        <w:rPr>
          <w:rFonts w:ascii="Arial Narrow" w:hAnsi="Arial Narrow"/>
        </w:rPr>
        <w:tab/>
      </w:r>
      <w:r w:rsidRPr="007D3A8A">
        <w:rPr>
          <w:rFonts w:ascii="Arial Narrow" w:hAnsi="Arial Narrow"/>
        </w:rPr>
        <w:tab/>
      </w:r>
    </w:p>
    <w:p w:rsidR="00F8180C" w:rsidRPr="007D3A8A" w:rsidRDefault="00F8180C" w:rsidP="00F8180C">
      <w:pPr>
        <w:ind w:left="2832" w:hanging="2832"/>
        <w:jc w:val="both"/>
        <w:rPr>
          <w:rFonts w:ascii="Arial Narrow" w:hAnsi="Arial Narrow"/>
        </w:rPr>
      </w:pPr>
      <w:r w:rsidRPr="007D3A8A">
        <w:rPr>
          <w:rFonts w:ascii="Arial Narrow" w:hAnsi="Arial Narrow"/>
        </w:rPr>
        <w:t>Registrácia:</w:t>
      </w:r>
      <w:r w:rsidRPr="007D3A8A">
        <w:rPr>
          <w:rFonts w:ascii="Arial Narrow" w:hAnsi="Arial Narrow"/>
        </w:rPr>
        <w:tab/>
      </w:r>
      <w:r w:rsidR="006C7561" w:rsidRPr="007D3A8A">
        <w:rPr>
          <w:rFonts w:ascii="Arial Narrow" w:hAnsi="Arial Narrow"/>
        </w:rPr>
        <w:t xml:space="preserve">Obchodný register Okresného súdu Žilina,  oddiel Sro, vložka číslo </w:t>
      </w:r>
      <w:r w:rsidR="006C7561">
        <w:rPr>
          <w:rFonts w:ascii="Arial Narrow" w:hAnsi="Arial Narrow"/>
        </w:rPr>
        <w:t>1251/L</w:t>
      </w:r>
    </w:p>
    <w:p w:rsidR="000C034D" w:rsidRPr="007D3A8A" w:rsidRDefault="000C034D" w:rsidP="000C034D">
      <w:pPr>
        <w:spacing w:after="0"/>
        <w:ind w:left="708"/>
        <w:jc w:val="both"/>
        <w:rPr>
          <w:rFonts w:ascii="Arial Narrow" w:hAnsi="Arial Narrow"/>
        </w:rPr>
      </w:pPr>
      <w:r w:rsidRPr="007D3A8A">
        <w:rPr>
          <w:rFonts w:ascii="Arial Narrow" w:hAnsi="Arial Narrow"/>
        </w:rPr>
        <w:tab/>
      </w:r>
    </w:p>
    <w:p w:rsidR="000C034D" w:rsidRPr="007D3A8A" w:rsidRDefault="000C034D" w:rsidP="004420BD">
      <w:pPr>
        <w:spacing w:after="0"/>
        <w:jc w:val="center"/>
        <w:rPr>
          <w:rFonts w:ascii="Arial Narrow" w:hAnsi="Arial Narrow"/>
        </w:rPr>
      </w:pPr>
      <w:r w:rsidRPr="007D3A8A">
        <w:rPr>
          <w:rFonts w:ascii="Arial Narrow" w:hAnsi="Arial Narrow"/>
        </w:rPr>
        <w:t>(ďalej len „</w:t>
      </w:r>
      <w:r w:rsidRPr="007D3A8A">
        <w:rPr>
          <w:rFonts w:ascii="Arial Narrow" w:hAnsi="Arial Narrow"/>
          <w:b/>
        </w:rPr>
        <w:t>poskytovateľ</w:t>
      </w:r>
      <w:r w:rsidRPr="007D3A8A">
        <w:rPr>
          <w:rFonts w:ascii="Arial Narrow" w:hAnsi="Arial Narrow"/>
        </w:rPr>
        <w:t>“)</w:t>
      </w:r>
    </w:p>
    <w:p w:rsidR="0065579E" w:rsidRPr="007D3A8A" w:rsidRDefault="0065579E" w:rsidP="000C034D">
      <w:pPr>
        <w:spacing w:after="0"/>
        <w:jc w:val="right"/>
        <w:rPr>
          <w:rFonts w:ascii="Arial Narrow" w:hAnsi="Arial Narrow"/>
        </w:rPr>
      </w:pPr>
    </w:p>
    <w:p w:rsidR="002C5F30" w:rsidRPr="007D3A8A" w:rsidRDefault="00B41651" w:rsidP="004420BD">
      <w:pPr>
        <w:pStyle w:val="Nadpis4"/>
        <w:jc w:val="center"/>
        <w:rPr>
          <w:rFonts w:ascii="Arial Narrow" w:hAnsi="Arial Narrow"/>
          <w:sz w:val="22"/>
          <w:szCs w:val="22"/>
        </w:rPr>
      </w:pPr>
      <w:r w:rsidRPr="007D3A8A">
        <w:rPr>
          <w:rFonts w:ascii="Arial Narrow" w:hAnsi="Arial Narrow"/>
          <w:b w:val="0"/>
          <w:sz w:val="22"/>
          <w:szCs w:val="22"/>
        </w:rPr>
        <w:t>(ďalej len</w:t>
      </w:r>
      <w:r w:rsidRPr="007D3A8A">
        <w:rPr>
          <w:rFonts w:ascii="Arial Narrow" w:hAnsi="Arial Narrow"/>
          <w:sz w:val="22"/>
          <w:szCs w:val="22"/>
        </w:rPr>
        <w:t xml:space="preserve"> „zmluva“</w:t>
      </w:r>
      <w:r w:rsidRPr="007D3A8A">
        <w:rPr>
          <w:rFonts w:ascii="Arial Narrow" w:hAnsi="Arial Narrow"/>
          <w:b w:val="0"/>
          <w:sz w:val="22"/>
          <w:szCs w:val="22"/>
        </w:rPr>
        <w:t>)</w:t>
      </w:r>
    </w:p>
    <w:p w:rsidR="002C5F30" w:rsidRPr="007D3A8A" w:rsidRDefault="002C5F30" w:rsidP="000C034D">
      <w:pPr>
        <w:pStyle w:val="Nadpis4"/>
        <w:jc w:val="center"/>
        <w:rPr>
          <w:rFonts w:ascii="Arial Narrow" w:hAnsi="Arial Narrow"/>
          <w:sz w:val="22"/>
          <w:szCs w:val="22"/>
        </w:rPr>
      </w:pPr>
    </w:p>
    <w:p w:rsidR="00E356E6" w:rsidRPr="007D3A8A" w:rsidRDefault="00C00BEF" w:rsidP="000C034D">
      <w:pPr>
        <w:pStyle w:val="Nadpis4"/>
        <w:jc w:val="center"/>
        <w:rPr>
          <w:rFonts w:ascii="Arial Narrow" w:hAnsi="Arial Narrow"/>
          <w:sz w:val="22"/>
          <w:szCs w:val="22"/>
        </w:rPr>
      </w:pPr>
      <w:r w:rsidRPr="007D3A8A">
        <w:rPr>
          <w:rFonts w:ascii="Arial Narrow" w:hAnsi="Arial Narrow"/>
          <w:sz w:val="22"/>
          <w:szCs w:val="22"/>
        </w:rPr>
        <w:t>Čl. I</w:t>
      </w:r>
    </w:p>
    <w:p w:rsidR="00E356E6" w:rsidRPr="007D3A8A" w:rsidRDefault="00E356E6" w:rsidP="000C034D">
      <w:pPr>
        <w:pStyle w:val="Nadpis4"/>
        <w:jc w:val="center"/>
        <w:rPr>
          <w:rFonts w:ascii="Arial Narrow" w:hAnsi="Arial Narrow"/>
          <w:sz w:val="22"/>
          <w:szCs w:val="22"/>
        </w:rPr>
      </w:pPr>
      <w:r w:rsidRPr="007D3A8A">
        <w:rPr>
          <w:rFonts w:ascii="Arial Narrow" w:hAnsi="Arial Narrow"/>
          <w:sz w:val="22"/>
          <w:szCs w:val="22"/>
        </w:rPr>
        <w:t>Predmet zmluvy</w:t>
      </w:r>
    </w:p>
    <w:p w:rsidR="00E356E6" w:rsidRPr="007D3A8A" w:rsidRDefault="00E356E6" w:rsidP="000C034D">
      <w:pPr>
        <w:numPr>
          <w:ilvl w:val="0"/>
          <w:numId w:val="17"/>
        </w:numPr>
        <w:spacing w:after="0" w:line="240" w:lineRule="auto"/>
        <w:ind w:left="426" w:hanging="426"/>
        <w:jc w:val="both"/>
        <w:rPr>
          <w:rFonts w:ascii="Arial Narrow" w:hAnsi="Arial Narrow"/>
        </w:rPr>
      </w:pPr>
      <w:r w:rsidRPr="007D3A8A">
        <w:rPr>
          <w:rFonts w:ascii="Arial Narrow" w:hAnsi="Arial Narrow"/>
        </w:rPr>
        <w:t xml:space="preserve">Predmetom tejto zmluvy je poskytovanie účtovných </w:t>
      </w:r>
      <w:r w:rsidR="00361C0F" w:rsidRPr="007D3A8A">
        <w:rPr>
          <w:rFonts w:ascii="Arial Narrow" w:hAnsi="Arial Narrow"/>
        </w:rPr>
        <w:t xml:space="preserve">a poradenských </w:t>
      </w:r>
      <w:r w:rsidRPr="007D3A8A">
        <w:rPr>
          <w:rFonts w:ascii="Arial Narrow" w:hAnsi="Arial Narrow"/>
        </w:rPr>
        <w:t xml:space="preserve">služieb poskytovateľom </w:t>
      </w:r>
      <w:r w:rsidR="000C034D" w:rsidRPr="007D3A8A">
        <w:rPr>
          <w:rFonts w:ascii="Arial Narrow" w:hAnsi="Arial Narrow"/>
        </w:rPr>
        <w:t xml:space="preserve">v oblasti daní a účtovníctva </w:t>
      </w:r>
      <w:r w:rsidRPr="007D3A8A">
        <w:rPr>
          <w:rFonts w:ascii="Arial Narrow" w:hAnsi="Arial Narrow"/>
        </w:rPr>
        <w:t>pre objednávateľa a povinnosť objednávateľa platiť za poskytnutie služieb poskytovateľovi dohodnutú odmenu.</w:t>
      </w:r>
    </w:p>
    <w:p w:rsidR="00F8180C" w:rsidRPr="005E1F0E" w:rsidRDefault="00E356E6" w:rsidP="000C034D">
      <w:pPr>
        <w:numPr>
          <w:ilvl w:val="0"/>
          <w:numId w:val="17"/>
        </w:numPr>
        <w:spacing w:after="0" w:line="240" w:lineRule="auto"/>
        <w:ind w:left="426" w:hanging="426"/>
        <w:jc w:val="both"/>
        <w:rPr>
          <w:rFonts w:ascii="Arial Narrow" w:hAnsi="Arial Narrow"/>
        </w:rPr>
      </w:pPr>
      <w:r w:rsidRPr="005E1F0E">
        <w:rPr>
          <w:rFonts w:ascii="Arial Narrow" w:hAnsi="Arial Narrow"/>
        </w:rPr>
        <w:t xml:space="preserve">Poskytovateľ sa zaväzuje vykonávať </w:t>
      </w:r>
      <w:r w:rsidR="00F8180C" w:rsidRPr="005E1F0E">
        <w:rPr>
          <w:rFonts w:ascii="Arial Narrow" w:hAnsi="Arial Narrow"/>
        </w:rPr>
        <w:t xml:space="preserve">a poskytovať </w:t>
      </w:r>
      <w:r w:rsidRPr="005E1F0E">
        <w:rPr>
          <w:rFonts w:ascii="Arial Narrow" w:hAnsi="Arial Narrow"/>
        </w:rPr>
        <w:t xml:space="preserve">pre objednávateľa </w:t>
      </w:r>
      <w:r w:rsidR="00F8180C" w:rsidRPr="005E1F0E">
        <w:rPr>
          <w:rFonts w:ascii="Arial Narrow" w:hAnsi="Arial Narrow"/>
        </w:rPr>
        <w:t>služby v oblasti účtovníctva</w:t>
      </w:r>
      <w:r w:rsidR="005E1F0E" w:rsidRPr="005E1F0E">
        <w:rPr>
          <w:rFonts w:ascii="Arial Narrow" w:hAnsi="Arial Narrow"/>
        </w:rPr>
        <w:t xml:space="preserve"> a</w:t>
      </w:r>
      <w:r w:rsidR="00F8180C" w:rsidRPr="005E1F0E">
        <w:rPr>
          <w:rFonts w:ascii="Arial Narrow" w:hAnsi="Arial Narrow"/>
        </w:rPr>
        <w:t xml:space="preserve"> daní a s tým súvisiace poradenské služby s odbornou starostlivosťou </w:t>
      </w:r>
      <w:r w:rsidR="005E1F0E" w:rsidRPr="005E1F0E">
        <w:rPr>
          <w:rFonts w:ascii="Arial Narrow" w:hAnsi="Arial Narrow"/>
        </w:rPr>
        <w:t xml:space="preserve">za účtovné obdobia rokov 2015 – 2019 </w:t>
      </w:r>
      <w:r w:rsidR="00F8180C" w:rsidRPr="005E1F0E">
        <w:rPr>
          <w:rFonts w:ascii="Arial Narrow" w:hAnsi="Arial Narrow"/>
        </w:rPr>
        <w:t>a v súlade so všeobecne záväznými právnymi predpismi a to najmä:</w:t>
      </w:r>
    </w:p>
    <w:p w:rsidR="005E1F0E" w:rsidRPr="005E1F0E" w:rsidRDefault="005E1F0E" w:rsidP="005E1F0E">
      <w:pPr>
        <w:pStyle w:val="Odsekzoznamu"/>
        <w:numPr>
          <w:ilvl w:val="1"/>
          <w:numId w:val="17"/>
        </w:numPr>
        <w:jc w:val="both"/>
        <w:rPr>
          <w:rFonts w:ascii="Arial Narrow" w:hAnsi="Arial Narrow"/>
          <w:sz w:val="22"/>
          <w:szCs w:val="22"/>
        </w:rPr>
      </w:pPr>
      <w:r w:rsidRPr="005E1F0E">
        <w:rPr>
          <w:rFonts w:ascii="Arial Narrow" w:hAnsi="Arial Narrow"/>
          <w:sz w:val="22"/>
          <w:szCs w:val="22"/>
        </w:rPr>
        <w:t>revíziu účtovných kníh, evidencie majetku, záväzkov a pohľadávok, opravných položiek a rezerv a porovnanie s existujúcimi</w:t>
      </w:r>
    </w:p>
    <w:p w:rsidR="005E1F0E" w:rsidRPr="00D34D12" w:rsidRDefault="005E1F0E" w:rsidP="005E1F0E">
      <w:pPr>
        <w:pStyle w:val="Odsekzoznamu"/>
        <w:numPr>
          <w:ilvl w:val="1"/>
          <w:numId w:val="17"/>
        </w:numPr>
        <w:jc w:val="both"/>
        <w:rPr>
          <w:rFonts w:ascii="Arial Narrow" w:hAnsi="Arial Narrow"/>
          <w:sz w:val="22"/>
          <w:szCs w:val="22"/>
        </w:rPr>
      </w:pPr>
      <w:r w:rsidRPr="00D34D12">
        <w:rPr>
          <w:rFonts w:ascii="Arial Narrow" w:hAnsi="Arial Narrow"/>
          <w:sz w:val="22"/>
          <w:szCs w:val="22"/>
        </w:rPr>
        <w:t>revíziu hlavnej knihy a porovnanie s existujúcou</w:t>
      </w:r>
    </w:p>
    <w:p w:rsidR="005E1F0E" w:rsidRPr="00D34D12" w:rsidRDefault="005E1F0E" w:rsidP="005E1F0E">
      <w:pPr>
        <w:pStyle w:val="Odsekzoznamu"/>
        <w:numPr>
          <w:ilvl w:val="1"/>
          <w:numId w:val="17"/>
        </w:numPr>
        <w:jc w:val="both"/>
        <w:rPr>
          <w:rFonts w:ascii="Arial Narrow" w:hAnsi="Arial Narrow"/>
          <w:sz w:val="22"/>
          <w:szCs w:val="22"/>
        </w:rPr>
      </w:pPr>
      <w:r w:rsidRPr="00D34D12">
        <w:rPr>
          <w:rFonts w:ascii="Arial Narrow" w:hAnsi="Arial Narrow"/>
          <w:sz w:val="22"/>
          <w:szCs w:val="22"/>
        </w:rPr>
        <w:t>revíziu analytickej evidencie (podrobné analytické členenie) a porovnanie s existujúcou</w:t>
      </w:r>
    </w:p>
    <w:p w:rsidR="005E1F0E" w:rsidRPr="00D34D12" w:rsidRDefault="005E1F0E" w:rsidP="005E1F0E">
      <w:pPr>
        <w:pStyle w:val="Odsekzoznamu"/>
        <w:numPr>
          <w:ilvl w:val="1"/>
          <w:numId w:val="17"/>
        </w:numPr>
        <w:jc w:val="both"/>
        <w:rPr>
          <w:rFonts w:ascii="Arial Narrow" w:hAnsi="Arial Narrow"/>
          <w:sz w:val="22"/>
          <w:szCs w:val="22"/>
        </w:rPr>
      </w:pPr>
      <w:r w:rsidRPr="00D34D12">
        <w:rPr>
          <w:rFonts w:ascii="Arial Narrow" w:hAnsi="Arial Narrow"/>
          <w:sz w:val="22"/>
          <w:szCs w:val="22"/>
        </w:rPr>
        <w:t>revíziu evidencie majetku (dlhodobý, krátkodobý), prenajatý a vlastný, vrátane odpisov, opraviek a zostatkových cien</w:t>
      </w:r>
      <w:r w:rsidR="00D44989" w:rsidRPr="00D34D12">
        <w:rPr>
          <w:rFonts w:ascii="Arial Narrow" w:hAnsi="Arial Narrow"/>
          <w:sz w:val="22"/>
          <w:szCs w:val="22"/>
        </w:rPr>
        <w:t xml:space="preserve"> a porovnanie s existujúcimi</w:t>
      </w:r>
    </w:p>
    <w:p w:rsidR="005E1F0E" w:rsidRPr="00D34D12" w:rsidRDefault="005E1F0E" w:rsidP="005E1F0E">
      <w:pPr>
        <w:pStyle w:val="Odsekzoznamu"/>
        <w:numPr>
          <w:ilvl w:val="1"/>
          <w:numId w:val="17"/>
        </w:numPr>
        <w:jc w:val="both"/>
        <w:rPr>
          <w:rFonts w:ascii="Arial Narrow" w:hAnsi="Arial Narrow"/>
          <w:sz w:val="22"/>
          <w:szCs w:val="22"/>
        </w:rPr>
      </w:pPr>
      <w:r w:rsidRPr="00D34D12">
        <w:rPr>
          <w:rFonts w:ascii="Arial Narrow" w:hAnsi="Arial Narrow"/>
          <w:sz w:val="22"/>
          <w:szCs w:val="22"/>
        </w:rPr>
        <w:t>revíziu pokladničnej knihy, hlavná pokladňa</w:t>
      </w:r>
      <w:r w:rsidR="00D44989" w:rsidRPr="00D34D12">
        <w:rPr>
          <w:rFonts w:ascii="Arial Narrow" w:hAnsi="Arial Narrow"/>
          <w:sz w:val="22"/>
          <w:szCs w:val="22"/>
        </w:rPr>
        <w:t xml:space="preserve"> a porovnanie s existujúcimi</w:t>
      </w:r>
    </w:p>
    <w:p w:rsidR="005E1F0E" w:rsidRPr="00D34D12" w:rsidRDefault="005E1F0E" w:rsidP="005E1F0E">
      <w:pPr>
        <w:pStyle w:val="Odsekzoznamu"/>
        <w:numPr>
          <w:ilvl w:val="1"/>
          <w:numId w:val="17"/>
        </w:numPr>
        <w:jc w:val="both"/>
        <w:rPr>
          <w:rFonts w:ascii="Arial Narrow" w:hAnsi="Arial Narrow"/>
          <w:sz w:val="22"/>
          <w:szCs w:val="22"/>
        </w:rPr>
      </w:pPr>
      <w:r w:rsidRPr="00D34D12">
        <w:rPr>
          <w:rFonts w:ascii="Arial Narrow" w:hAnsi="Arial Narrow"/>
          <w:sz w:val="22"/>
          <w:szCs w:val="22"/>
        </w:rPr>
        <w:t>revíziu daňovej agendy (daň z pridanej hodnoty, daň z príjmov, daň z motorových vozidiel, daň z</w:t>
      </w:r>
      <w:r w:rsidR="006C7561" w:rsidRPr="00D34D12">
        <w:rPr>
          <w:rFonts w:ascii="Arial Narrow" w:hAnsi="Arial Narrow"/>
          <w:sz w:val="22"/>
          <w:szCs w:val="22"/>
        </w:rPr>
        <w:t> </w:t>
      </w:r>
      <w:r w:rsidRPr="00D34D12">
        <w:rPr>
          <w:rFonts w:ascii="Arial Narrow" w:hAnsi="Arial Narrow"/>
          <w:sz w:val="22"/>
          <w:szCs w:val="22"/>
        </w:rPr>
        <w:t>nehnuteľnosti)</w:t>
      </w:r>
      <w:r w:rsidR="00D44989" w:rsidRPr="00D34D12">
        <w:rPr>
          <w:rFonts w:ascii="Arial Narrow" w:hAnsi="Arial Narrow"/>
          <w:sz w:val="22"/>
          <w:szCs w:val="22"/>
        </w:rPr>
        <w:t xml:space="preserve"> a porovnanie s existujúcimi</w:t>
      </w:r>
    </w:p>
    <w:p w:rsidR="005E1F0E" w:rsidRPr="00D34D12" w:rsidRDefault="005E1F0E" w:rsidP="005E1F0E">
      <w:pPr>
        <w:pStyle w:val="Odsekzoznamu"/>
        <w:numPr>
          <w:ilvl w:val="1"/>
          <w:numId w:val="17"/>
        </w:numPr>
        <w:jc w:val="both"/>
        <w:rPr>
          <w:rFonts w:ascii="Arial Narrow" w:hAnsi="Arial Narrow"/>
          <w:sz w:val="22"/>
          <w:szCs w:val="22"/>
        </w:rPr>
      </w:pPr>
      <w:r w:rsidRPr="00D34D12">
        <w:rPr>
          <w:rFonts w:ascii="Arial Narrow" w:hAnsi="Arial Narrow"/>
          <w:sz w:val="22"/>
          <w:szCs w:val="22"/>
        </w:rPr>
        <w:t>revíziu inventarizácie, ročných účtovn</w:t>
      </w:r>
      <w:r w:rsidR="00023428" w:rsidRPr="00D34D12">
        <w:rPr>
          <w:rFonts w:ascii="Arial Narrow" w:hAnsi="Arial Narrow"/>
          <w:sz w:val="22"/>
          <w:szCs w:val="22"/>
        </w:rPr>
        <w:t>ých</w:t>
      </w:r>
      <w:r w:rsidRPr="00D34D12">
        <w:rPr>
          <w:rFonts w:ascii="Arial Narrow" w:hAnsi="Arial Narrow"/>
          <w:sz w:val="22"/>
          <w:szCs w:val="22"/>
        </w:rPr>
        <w:t xml:space="preserve"> závier</w:t>
      </w:r>
      <w:r w:rsidR="00023428" w:rsidRPr="00D34D12">
        <w:rPr>
          <w:rFonts w:ascii="Arial Narrow" w:hAnsi="Arial Narrow"/>
          <w:sz w:val="22"/>
          <w:szCs w:val="22"/>
        </w:rPr>
        <w:t>o</w:t>
      </w:r>
      <w:r w:rsidRPr="00D34D12">
        <w:rPr>
          <w:rFonts w:ascii="Arial Narrow" w:hAnsi="Arial Narrow"/>
          <w:sz w:val="22"/>
          <w:szCs w:val="22"/>
        </w:rPr>
        <w:t xml:space="preserve">k, daňových priznaní </w:t>
      </w:r>
      <w:r w:rsidR="00D34D12" w:rsidRPr="00D34D12">
        <w:rPr>
          <w:rFonts w:ascii="Arial Narrow" w:hAnsi="Arial Narrow"/>
          <w:sz w:val="22"/>
          <w:szCs w:val="22"/>
        </w:rPr>
        <w:t>a porovnanie s</w:t>
      </w:r>
      <w:r w:rsidR="006C7561" w:rsidRPr="00D34D12">
        <w:rPr>
          <w:rFonts w:ascii="Arial Narrow" w:hAnsi="Arial Narrow"/>
          <w:sz w:val="22"/>
          <w:szCs w:val="22"/>
        </w:rPr>
        <w:t> </w:t>
      </w:r>
      <w:r w:rsidR="00D34D12" w:rsidRPr="00D34D12">
        <w:rPr>
          <w:rFonts w:ascii="Arial Narrow" w:hAnsi="Arial Narrow"/>
          <w:sz w:val="22"/>
          <w:szCs w:val="22"/>
        </w:rPr>
        <w:t>existujúcimi</w:t>
      </w:r>
    </w:p>
    <w:p w:rsidR="005E1F0E" w:rsidRPr="005E1F0E" w:rsidRDefault="005E1F0E" w:rsidP="005E1F0E">
      <w:pPr>
        <w:pStyle w:val="Odsekzoznamu"/>
        <w:numPr>
          <w:ilvl w:val="0"/>
          <w:numId w:val="17"/>
        </w:numPr>
        <w:ind w:left="426" w:hanging="426"/>
        <w:jc w:val="both"/>
        <w:rPr>
          <w:rFonts w:ascii="Arial Narrow" w:hAnsi="Arial Narrow"/>
          <w:sz w:val="22"/>
          <w:szCs w:val="22"/>
        </w:rPr>
      </w:pPr>
      <w:r w:rsidRPr="00D34D12">
        <w:rPr>
          <w:rFonts w:ascii="Arial Narrow" w:hAnsi="Arial Narrow"/>
          <w:sz w:val="22"/>
          <w:szCs w:val="22"/>
        </w:rPr>
        <w:t>Výsledkom vykonania služieb podľa ods. 2 tohto článku zmluvy budú hodnotiace správy za každý rok osobitne, ktoré budú obsahovať základné informácie o významných nedostatkoch a výsledkoch pozorovania účtovného systému (t.j. súhrnu účtovných zoznamov, postupnosti vyhotovovania, spracovania a kontroly účtovných</w:t>
      </w:r>
      <w:r w:rsidRPr="005E1F0E">
        <w:rPr>
          <w:rFonts w:ascii="Arial Narrow" w:hAnsi="Arial Narrow"/>
          <w:sz w:val="22"/>
          <w:szCs w:val="22"/>
        </w:rPr>
        <w:t xml:space="preserve"> dokladov) a systému vnútornej kontroly, preskúmania vecnej a formálnej správnosti účtovníctva a</w:t>
      </w:r>
      <w:r w:rsidR="006C7561" w:rsidRPr="00D34D12">
        <w:rPr>
          <w:rFonts w:ascii="Arial Narrow" w:hAnsi="Arial Narrow"/>
          <w:sz w:val="22"/>
          <w:szCs w:val="22"/>
        </w:rPr>
        <w:t> </w:t>
      </w:r>
      <w:r w:rsidRPr="005E1F0E">
        <w:rPr>
          <w:rFonts w:ascii="Arial Narrow" w:hAnsi="Arial Narrow"/>
          <w:sz w:val="22"/>
          <w:szCs w:val="22"/>
        </w:rPr>
        <w:t>účtovných kníh, overenia platnosti a preukaznosti účtovníctva a verného zobrazenia skutočnosti v daných rokoch. Hodnotiace správy budú pozostávať z vyslovenia názoru na nedostatky vo vnútornej kontrole a</w:t>
      </w:r>
      <w:r w:rsidR="006C7561" w:rsidRPr="00D34D12">
        <w:rPr>
          <w:rFonts w:ascii="Arial Narrow" w:hAnsi="Arial Narrow"/>
          <w:sz w:val="22"/>
          <w:szCs w:val="22"/>
        </w:rPr>
        <w:t> </w:t>
      </w:r>
      <w:r w:rsidRPr="005E1F0E">
        <w:rPr>
          <w:rFonts w:ascii="Arial Narrow" w:hAnsi="Arial Narrow"/>
          <w:sz w:val="22"/>
          <w:szCs w:val="22"/>
        </w:rPr>
        <w:t xml:space="preserve">účtovnom systéme, na nevhodné alebo nedovolené účtovné postupy, príp. na iné rozpory s platnými </w:t>
      </w:r>
      <w:r w:rsidRPr="005E1F0E">
        <w:rPr>
          <w:rFonts w:ascii="Arial Narrow" w:hAnsi="Arial Narrow"/>
          <w:sz w:val="22"/>
          <w:szCs w:val="22"/>
        </w:rPr>
        <w:lastRenderedPageBreak/>
        <w:t>právnymi predpismi, vrátane spracovania podkladov pre aktuálnu účtovnú spoločnosť vo veci prípadného prepracovania daňových priznaní a účtovných závierok za celé uvedené obdobie.</w:t>
      </w:r>
    </w:p>
    <w:p w:rsidR="00F8180C" w:rsidRPr="007D3A8A" w:rsidRDefault="00F8180C" w:rsidP="00F8180C">
      <w:pPr>
        <w:spacing w:after="0" w:line="240" w:lineRule="auto"/>
        <w:ind w:left="426"/>
        <w:jc w:val="both"/>
        <w:rPr>
          <w:rFonts w:ascii="Arial Narrow" w:hAnsi="Arial Narrow"/>
        </w:rPr>
      </w:pPr>
    </w:p>
    <w:p w:rsidR="00E356E6" w:rsidRPr="007D3A8A" w:rsidRDefault="00C00BEF" w:rsidP="000C034D">
      <w:pPr>
        <w:pStyle w:val="Nadpis2"/>
        <w:jc w:val="center"/>
        <w:rPr>
          <w:rFonts w:ascii="Arial Narrow" w:hAnsi="Arial Narrow"/>
          <w:sz w:val="22"/>
          <w:szCs w:val="22"/>
          <w:u w:val="none"/>
        </w:rPr>
      </w:pPr>
      <w:r w:rsidRPr="007D3A8A">
        <w:rPr>
          <w:rFonts w:ascii="Arial Narrow" w:hAnsi="Arial Narrow"/>
          <w:sz w:val="22"/>
          <w:szCs w:val="22"/>
          <w:u w:val="none"/>
        </w:rPr>
        <w:t>Čl. II</w:t>
      </w:r>
    </w:p>
    <w:p w:rsidR="00E356E6" w:rsidRPr="007D3A8A" w:rsidRDefault="00E356E6" w:rsidP="000C034D">
      <w:pPr>
        <w:pStyle w:val="Nadpis2"/>
        <w:jc w:val="center"/>
        <w:rPr>
          <w:rFonts w:ascii="Arial Narrow" w:hAnsi="Arial Narrow"/>
          <w:sz w:val="22"/>
          <w:szCs w:val="22"/>
          <w:u w:val="none"/>
        </w:rPr>
      </w:pPr>
      <w:r w:rsidRPr="007D3A8A">
        <w:rPr>
          <w:rFonts w:ascii="Arial Narrow" w:hAnsi="Arial Narrow"/>
          <w:sz w:val="22"/>
          <w:szCs w:val="22"/>
          <w:u w:val="none"/>
        </w:rPr>
        <w:t>Práva a povinnosti objednávateľa</w:t>
      </w:r>
    </w:p>
    <w:p w:rsidR="009D0465" w:rsidRPr="007D3A8A" w:rsidRDefault="009D0465" w:rsidP="000C034D">
      <w:pPr>
        <w:spacing w:after="0"/>
        <w:rPr>
          <w:rFonts w:ascii="Arial Narrow" w:hAnsi="Arial Narrow"/>
          <w:lang w:eastAsia="cs-CZ"/>
        </w:rPr>
      </w:pPr>
    </w:p>
    <w:p w:rsidR="00331E90" w:rsidRPr="007D3A8A" w:rsidRDefault="00E356E6" w:rsidP="000C034D">
      <w:pPr>
        <w:pStyle w:val="Zarkazkladnhotextu"/>
        <w:numPr>
          <w:ilvl w:val="0"/>
          <w:numId w:val="9"/>
        </w:numPr>
        <w:tabs>
          <w:tab w:val="clear" w:pos="720"/>
          <w:tab w:val="num" w:pos="426"/>
        </w:tabs>
        <w:ind w:left="426" w:hanging="426"/>
        <w:rPr>
          <w:rFonts w:ascii="Arial Narrow" w:hAnsi="Arial Narrow"/>
          <w:sz w:val="22"/>
          <w:szCs w:val="22"/>
        </w:rPr>
      </w:pPr>
      <w:r w:rsidRPr="007D3A8A">
        <w:rPr>
          <w:rFonts w:ascii="Arial Narrow" w:hAnsi="Arial Narrow"/>
          <w:sz w:val="22"/>
          <w:szCs w:val="22"/>
        </w:rPr>
        <w:t>Pre riadne plnenie predmetu zmluvy poskytne objednávateľ poskytov</w:t>
      </w:r>
      <w:r w:rsidR="005E1F0E">
        <w:rPr>
          <w:rFonts w:ascii="Arial Narrow" w:hAnsi="Arial Narrow"/>
          <w:sz w:val="22"/>
          <w:szCs w:val="22"/>
        </w:rPr>
        <w:t xml:space="preserve">ateľovi všetky potrebné účtovné, daňové </w:t>
      </w:r>
      <w:r w:rsidR="0065579E" w:rsidRPr="007D3A8A">
        <w:rPr>
          <w:rFonts w:ascii="Arial Narrow" w:hAnsi="Arial Narrow"/>
          <w:sz w:val="22"/>
          <w:szCs w:val="22"/>
        </w:rPr>
        <w:t xml:space="preserve">a iné </w:t>
      </w:r>
      <w:r w:rsidRPr="007D3A8A">
        <w:rPr>
          <w:rFonts w:ascii="Arial Narrow" w:hAnsi="Arial Narrow"/>
          <w:sz w:val="22"/>
          <w:szCs w:val="22"/>
        </w:rPr>
        <w:t xml:space="preserve">doklady, pričom </w:t>
      </w:r>
      <w:r w:rsidRPr="007D3A8A">
        <w:rPr>
          <w:rFonts w:ascii="Arial Narrow" w:hAnsi="Arial Narrow"/>
          <w:color w:val="000000"/>
          <w:sz w:val="22"/>
          <w:szCs w:val="22"/>
        </w:rPr>
        <w:t>zodpovedá za ich vecnú správnosť</w:t>
      </w:r>
      <w:r w:rsidRPr="007D3A8A">
        <w:rPr>
          <w:rFonts w:ascii="Arial Narrow" w:hAnsi="Arial Narrow"/>
          <w:sz w:val="22"/>
          <w:szCs w:val="22"/>
        </w:rPr>
        <w:t xml:space="preserve">. </w:t>
      </w:r>
      <w:r w:rsidR="00197507" w:rsidRPr="007D3A8A">
        <w:rPr>
          <w:rFonts w:ascii="Arial Narrow" w:hAnsi="Arial Narrow"/>
          <w:sz w:val="22"/>
          <w:szCs w:val="22"/>
        </w:rPr>
        <w:t xml:space="preserve">Včasným dodaním dokladov sa rozumie ich </w:t>
      </w:r>
      <w:r w:rsidR="00331E90" w:rsidRPr="007D3A8A">
        <w:rPr>
          <w:rFonts w:ascii="Arial Narrow" w:hAnsi="Arial Narrow"/>
          <w:sz w:val="22"/>
          <w:szCs w:val="22"/>
        </w:rPr>
        <w:t>pripravenie na odovzdanie, pričom poskytovateľ je povinný si tieto osobne vyzdvihnúť v sídle objednávateľa resp. v mieste prevádzky objednávateľa na adrese Horný Val 24, Žilina.</w:t>
      </w:r>
    </w:p>
    <w:p w:rsidR="00FF22C4" w:rsidRDefault="00FF22C4">
      <w:pPr>
        <w:spacing w:after="0" w:line="240" w:lineRule="auto"/>
        <w:rPr>
          <w:rFonts w:ascii="Arial Narrow" w:eastAsia="Times New Roman" w:hAnsi="Arial Narrow"/>
          <w:b/>
          <w:lang w:eastAsia="cs-CZ"/>
        </w:rPr>
      </w:pPr>
    </w:p>
    <w:p w:rsidR="00E356E6" w:rsidRPr="007D3A8A" w:rsidRDefault="00C00BEF" w:rsidP="000C034D">
      <w:pPr>
        <w:pStyle w:val="Nadpis2"/>
        <w:jc w:val="center"/>
        <w:rPr>
          <w:rFonts w:ascii="Arial Narrow" w:hAnsi="Arial Narrow"/>
          <w:sz w:val="22"/>
          <w:szCs w:val="22"/>
          <w:u w:val="none"/>
        </w:rPr>
      </w:pPr>
      <w:r w:rsidRPr="007D3A8A">
        <w:rPr>
          <w:rFonts w:ascii="Arial Narrow" w:hAnsi="Arial Narrow"/>
          <w:sz w:val="22"/>
          <w:szCs w:val="22"/>
          <w:u w:val="none"/>
        </w:rPr>
        <w:t>Čl. III</w:t>
      </w:r>
    </w:p>
    <w:p w:rsidR="00E356E6" w:rsidRPr="007D3A8A" w:rsidRDefault="00E356E6" w:rsidP="000C034D">
      <w:pPr>
        <w:pStyle w:val="Nadpis2"/>
        <w:jc w:val="center"/>
        <w:rPr>
          <w:rFonts w:ascii="Arial Narrow" w:hAnsi="Arial Narrow"/>
          <w:sz w:val="22"/>
          <w:szCs w:val="22"/>
          <w:u w:val="none"/>
        </w:rPr>
      </w:pPr>
      <w:r w:rsidRPr="007D3A8A">
        <w:rPr>
          <w:rFonts w:ascii="Arial Narrow" w:hAnsi="Arial Narrow"/>
          <w:sz w:val="22"/>
          <w:szCs w:val="22"/>
          <w:u w:val="none"/>
        </w:rPr>
        <w:t>Povinnosti poskytovateľa</w:t>
      </w:r>
    </w:p>
    <w:p w:rsidR="009D0465" w:rsidRPr="007D3A8A" w:rsidRDefault="009D0465" w:rsidP="000C034D">
      <w:pPr>
        <w:spacing w:after="0" w:line="240" w:lineRule="auto"/>
        <w:ind w:left="714"/>
        <w:jc w:val="both"/>
        <w:rPr>
          <w:rFonts w:ascii="Arial Narrow" w:hAnsi="Arial Narrow"/>
        </w:rPr>
      </w:pPr>
    </w:p>
    <w:p w:rsidR="0065579E" w:rsidRPr="007D3A8A" w:rsidRDefault="0065579E" w:rsidP="0065579E">
      <w:pPr>
        <w:numPr>
          <w:ilvl w:val="0"/>
          <w:numId w:val="10"/>
        </w:numPr>
        <w:tabs>
          <w:tab w:val="clear" w:pos="720"/>
        </w:tabs>
        <w:spacing w:after="0" w:line="240" w:lineRule="auto"/>
        <w:ind w:left="426" w:hanging="426"/>
        <w:jc w:val="both"/>
        <w:rPr>
          <w:rFonts w:ascii="Arial Narrow" w:hAnsi="Arial Narrow"/>
        </w:rPr>
      </w:pPr>
      <w:r w:rsidRPr="007D3A8A">
        <w:rPr>
          <w:rFonts w:ascii="Arial Narrow" w:hAnsi="Arial Narrow"/>
        </w:rPr>
        <w:t>Poskytovateľ je povinný poskytovať služby podľa predmetu zmluvy s odbornou starostlivosťou v súlade s príslušnými právnymi predpismi riadne a včas, zodpovedne a kvalitne.</w:t>
      </w:r>
    </w:p>
    <w:p w:rsidR="00E356E6" w:rsidRPr="007D3A8A" w:rsidRDefault="00E356E6" w:rsidP="000C034D">
      <w:pPr>
        <w:numPr>
          <w:ilvl w:val="0"/>
          <w:numId w:val="10"/>
        </w:numPr>
        <w:tabs>
          <w:tab w:val="clear" w:pos="720"/>
          <w:tab w:val="num" w:pos="426"/>
        </w:tabs>
        <w:spacing w:after="0" w:line="240" w:lineRule="auto"/>
        <w:ind w:left="426" w:hanging="426"/>
        <w:jc w:val="both"/>
        <w:rPr>
          <w:rFonts w:ascii="Arial Narrow" w:hAnsi="Arial Narrow"/>
          <w:snapToGrid w:val="0"/>
        </w:rPr>
      </w:pPr>
      <w:r w:rsidRPr="007D3A8A">
        <w:rPr>
          <w:rFonts w:ascii="Arial Narrow" w:hAnsi="Arial Narrow"/>
        </w:rPr>
        <w:t>Poskytovateľ bude plniť predmet zmluvy pomocou počítačového soft</w:t>
      </w:r>
      <w:r w:rsidR="007F587E" w:rsidRPr="007D3A8A">
        <w:rPr>
          <w:rFonts w:ascii="Arial Narrow" w:hAnsi="Arial Narrow"/>
        </w:rPr>
        <w:t>v</w:t>
      </w:r>
      <w:r w:rsidRPr="007D3A8A">
        <w:rPr>
          <w:rFonts w:ascii="Arial Narrow" w:hAnsi="Arial Narrow"/>
        </w:rPr>
        <w:t xml:space="preserve">éru, ktorý </w:t>
      </w:r>
      <w:r w:rsidR="007F587E" w:rsidRPr="007D3A8A">
        <w:rPr>
          <w:rFonts w:ascii="Arial Narrow" w:hAnsi="Arial Narrow"/>
        </w:rPr>
        <w:t>je certifikovaným účtovným softv</w:t>
      </w:r>
      <w:r w:rsidRPr="007D3A8A">
        <w:rPr>
          <w:rFonts w:ascii="Arial Narrow" w:hAnsi="Arial Narrow"/>
        </w:rPr>
        <w:t xml:space="preserve">érom, pričom poskytovateľ má právo jeho slobodného výberu. </w:t>
      </w:r>
    </w:p>
    <w:p w:rsidR="00E356E6" w:rsidRPr="007D3A8A" w:rsidRDefault="00E356E6" w:rsidP="0065579E">
      <w:pPr>
        <w:numPr>
          <w:ilvl w:val="0"/>
          <w:numId w:val="10"/>
        </w:numPr>
        <w:tabs>
          <w:tab w:val="clear" w:pos="720"/>
        </w:tabs>
        <w:spacing w:after="0" w:line="240" w:lineRule="auto"/>
        <w:ind w:left="426" w:hanging="426"/>
        <w:jc w:val="both"/>
        <w:rPr>
          <w:rFonts w:ascii="Arial Narrow" w:hAnsi="Arial Narrow"/>
        </w:rPr>
      </w:pPr>
      <w:r w:rsidRPr="007D3A8A">
        <w:rPr>
          <w:rFonts w:ascii="Arial Narrow" w:hAnsi="Arial Narrow"/>
        </w:rPr>
        <w:t>Poskytovateľ sa zaväzuje pri poskytovaní služieb v zmysle predmetu zmluvy dodržiavať ustanovenia Zákona o ochrane osobných údajov v platnom znení, pričom je oprávnený spracovávať osobné údaje len v rozsahu a za podmienok stanovených touto zmluvou a na základe osobitných právnych predpisov súvisiacich s plnením predmetu tejto zmluvy.</w:t>
      </w:r>
    </w:p>
    <w:p w:rsidR="0065579E" w:rsidRPr="007D3A8A" w:rsidRDefault="0065579E" w:rsidP="0065579E">
      <w:pPr>
        <w:numPr>
          <w:ilvl w:val="0"/>
          <w:numId w:val="10"/>
        </w:numPr>
        <w:spacing w:after="0" w:line="240" w:lineRule="auto"/>
        <w:ind w:left="426"/>
        <w:jc w:val="both"/>
        <w:rPr>
          <w:rFonts w:ascii="Arial Narrow" w:hAnsi="Arial Narrow"/>
        </w:rPr>
      </w:pPr>
      <w:r w:rsidRPr="007D3A8A">
        <w:rPr>
          <w:rFonts w:ascii="Arial Narrow" w:hAnsi="Arial Narrow"/>
        </w:rPr>
        <w:t>Zmluvné strany a nimi určení zamestnanci sú povinní zachovávať mlčanlivosť o všetkých skutočnostiach uvedených v tejto zmluve a o skutočnostiach o ktorých sa dozvedeli v súvislosti s plnením predmetu tejto zmluvy. Informáciu je zmluvná strana oprávnená poskytnúť tretej osobe iba na základe písomného súhlasu druhej zmluvnej strany.</w:t>
      </w:r>
    </w:p>
    <w:p w:rsidR="0065579E" w:rsidRPr="007D3A8A" w:rsidRDefault="0065579E" w:rsidP="0065579E">
      <w:pPr>
        <w:pStyle w:val="ODSAD"/>
        <w:numPr>
          <w:ilvl w:val="0"/>
          <w:numId w:val="10"/>
        </w:numPr>
        <w:spacing w:before="0" w:after="0"/>
        <w:ind w:left="426"/>
        <w:rPr>
          <w:rFonts w:ascii="Arial Narrow" w:eastAsia="Calibri" w:hAnsi="Arial Narrow" w:cs="Times New Roman"/>
          <w:sz w:val="22"/>
          <w:szCs w:val="22"/>
          <w:lang w:eastAsia="en-US"/>
        </w:rPr>
      </w:pPr>
      <w:r w:rsidRPr="007D3A8A">
        <w:rPr>
          <w:rFonts w:ascii="Arial Narrow" w:eastAsia="Calibri" w:hAnsi="Arial Narrow" w:cs="Times New Roman"/>
          <w:sz w:val="22"/>
          <w:szCs w:val="22"/>
          <w:lang w:eastAsia="en-US"/>
        </w:rPr>
        <w:t>Poskytovateľ je povinný starostlivo uschovať a opatrovať podklady a dokumenty, ktoré počas trvania tejto zmluvy obdržal od objednávateľa v súvislosti s poskytovaním služieb podľa tejto zmluvy.</w:t>
      </w:r>
    </w:p>
    <w:p w:rsidR="00CC10CC" w:rsidRPr="00D077B8" w:rsidRDefault="005E1F0E" w:rsidP="00CC10CC">
      <w:pPr>
        <w:pStyle w:val="ODSAD"/>
        <w:numPr>
          <w:ilvl w:val="0"/>
          <w:numId w:val="10"/>
        </w:numPr>
        <w:tabs>
          <w:tab w:val="clear" w:pos="720"/>
          <w:tab w:val="num" w:pos="709"/>
        </w:tabs>
        <w:spacing w:before="0" w:after="0"/>
        <w:ind w:left="426"/>
        <w:rPr>
          <w:rFonts w:ascii="Arial Narrow" w:eastAsia="Calibri" w:hAnsi="Arial Narrow" w:cs="Times New Roman"/>
          <w:color w:val="000000" w:themeColor="text1"/>
          <w:sz w:val="22"/>
          <w:szCs w:val="22"/>
          <w:lang w:eastAsia="en-US"/>
        </w:rPr>
      </w:pPr>
      <w:r>
        <w:rPr>
          <w:rFonts w:ascii="Arial Narrow" w:eastAsia="Calibri" w:hAnsi="Arial Narrow" w:cs="Times New Roman"/>
          <w:sz w:val="22"/>
          <w:szCs w:val="22"/>
          <w:lang w:eastAsia="en-US"/>
        </w:rPr>
        <w:t>P</w:t>
      </w:r>
      <w:r w:rsidR="00331E90" w:rsidRPr="007D3A8A">
        <w:rPr>
          <w:rFonts w:ascii="Arial Narrow" w:eastAsia="Calibri" w:hAnsi="Arial Narrow" w:cs="Times New Roman"/>
          <w:sz w:val="22"/>
          <w:szCs w:val="22"/>
          <w:lang w:eastAsia="en-US"/>
        </w:rPr>
        <w:t xml:space="preserve">oskytovateľ vyhlasuje, že si je vedomý skutočnosti, že akékoľvek spracované údaje ako aj prevzaté účtovné doklady, listiny a iné dokumenty </w:t>
      </w:r>
      <w:r w:rsidR="00EC309A" w:rsidRPr="007D3A8A">
        <w:rPr>
          <w:rFonts w:ascii="Arial Narrow" w:eastAsia="Calibri" w:hAnsi="Arial Narrow" w:cs="Times New Roman"/>
          <w:sz w:val="22"/>
          <w:szCs w:val="22"/>
          <w:lang w:eastAsia="en-US"/>
        </w:rPr>
        <w:t xml:space="preserve">vrátane dokumentov poskytnutých v </w:t>
      </w:r>
      <w:r w:rsidR="00331E90" w:rsidRPr="007D3A8A">
        <w:rPr>
          <w:rFonts w:ascii="Arial Narrow" w:eastAsia="Calibri" w:hAnsi="Arial Narrow" w:cs="Times New Roman"/>
          <w:sz w:val="22"/>
          <w:szCs w:val="22"/>
          <w:lang w:eastAsia="en-US"/>
        </w:rPr>
        <w:t>elektronickej form</w:t>
      </w:r>
      <w:r w:rsidR="00EC309A" w:rsidRPr="007D3A8A">
        <w:rPr>
          <w:rFonts w:ascii="Arial Narrow" w:eastAsia="Calibri" w:hAnsi="Arial Narrow" w:cs="Times New Roman"/>
          <w:sz w:val="22"/>
          <w:szCs w:val="22"/>
          <w:lang w:eastAsia="en-US"/>
        </w:rPr>
        <w:t>e</w:t>
      </w:r>
      <w:r w:rsidR="00331E90" w:rsidRPr="007D3A8A">
        <w:rPr>
          <w:rFonts w:ascii="Arial Narrow" w:eastAsia="Calibri" w:hAnsi="Arial Narrow" w:cs="Times New Roman"/>
          <w:sz w:val="22"/>
          <w:szCs w:val="22"/>
          <w:lang w:eastAsia="en-US"/>
        </w:rPr>
        <w:t xml:space="preserve"> sú majetkom </w:t>
      </w:r>
      <w:r w:rsidR="00EC309A" w:rsidRPr="00D077B8">
        <w:rPr>
          <w:rFonts w:ascii="Arial Narrow" w:hAnsi="Arial Narrow"/>
          <w:color w:val="000000" w:themeColor="text1"/>
          <w:sz w:val="22"/>
          <w:szCs w:val="22"/>
        </w:rPr>
        <w:t xml:space="preserve">objednávateľa </w:t>
      </w:r>
      <w:r w:rsidR="00331E90" w:rsidRPr="00D077B8">
        <w:rPr>
          <w:rFonts w:ascii="Arial Narrow" w:hAnsi="Arial Narrow"/>
          <w:color w:val="000000" w:themeColor="text1"/>
          <w:sz w:val="22"/>
          <w:szCs w:val="22"/>
        </w:rPr>
        <w:t xml:space="preserve">a na požiadanie je </w:t>
      </w:r>
      <w:r w:rsidR="00EC309A" w:rsidRPr="00D077B8">
        <w:rPr>
          <w:rFonts w:ascii="Arial Narrow" w:hAnsi="Arial Narrow"/>
          <w:color w:val="000000" w:themeColor="text1"/>
          <w:sz w:val="22"/>
          <w:szCs w:val="22"/>
        </w:rPr>
        <w:t xml:space="preserve">poskytovateľ </w:t>
      </w:r>
      <w:r w:rsidR="00331E90" w:rsidRPr="00D077B8">
        <w:rPr>
          <w:rFonts w:ascii="Arial Narrow" w:hAnsi="Arial Narrow"/>
          <w:color w:val="000000" w:themeColor="text1"/>
          <w:sz w:val="22"/>
          <w:szCs w:val="22"/>
        </w:rPr>
        <w:t>povinný ich</w:t>
      </w:r>
      <w:r w:rsidR="00EC309A" w:rsidRPr="00D077B8">
        <w:rPr>
          <w:rFonts w:ascii="Arial Narrow" w:hAnsi="Arial Narrow"/>
          <w:color w:val="000000" w:themeColor="text1"/>
          <w:sz w:val="22"/>
          <w:szCs w:val="22"/>
        </w:rPr>
        <w:t xml:space="preserve"> objednávateľovi </w:t>
      </w:r>
      <w:r w:rsidR="00530547" w:rsidRPr="00D077B8">
        <w:rPr>
          <w:rFonts w:ascii="Arial Narrow" w:hAnsi="Arial Narrow"/>
          <w:color w:val="000000" w:themeColor="text1"/>
          <w:sz w:val="22"/>
          <w:szCs w:val="22"/>
        </w:rPr>
        <w:t xml:space="preserve"> </w:t>
      </w:r>
      <w:r w:rsidR="00EC309A" w:rsidRPr="00D077B8">
        <w:rPr>
          <w:rFonts w:ascii="Arial Narrow" w:hAnsi="Arial Narrow"/>
          <w:color w:val="000000" w:themeColor="text1"/>
          <w:sz w:val="22"/>
          <w:szCs w:val="22"/>
        </w:rPr>
        <w:t>kedykoľvek</w:t>
      </w:r>
      <w:r w:rsidR="00331E90" w:rsidRPr="00D077B8">
        <w:rPr>
          <w:rFonts w:ascii="Arial Narrow" w:hAnsi="Arial Narrow"/>
          <w:color w:val="000000" w:themeColor="text1"/>
          <w:sz w:val="22"/>
          <w:szCs w:val="22"/>
        </w:rPr>
        <w:t xml:space="preserve"> protokolárne odovzdať v tlačenej a elektronickej forme do 20 dní po doručení žiadosti </w:t>
      </w:r>
      <w:r w:rsidRPr="00D077B8">
        <w:rPr>
          <w:rFonts w:ascii="Arial Narrow" w:hAnsi="Arial Narrow"/>
          <w:color w:val="000000" w:themeColor="text1"/>
          <w:sz w:val="22"/>
          <w:szCs w:val="22"/>
        </w:rPr>
        <w:t>objednávateľa</w:t>
      </w:r>
      <w:r w:rsidR="00331E90" w:rsidRPr="00D077B8">
        <w:rPr>
          <w:rFonts w:ascii="Arial Narrow" w:hAnsi="Arial Narrow"/>
          <w:color w:val="000000" w:themeColor="text1"/>
          <w:sz w:val="22"/>
          <w:szCs w:val="22"/>
        </w:rPr>
        <w:t>.</w:t>
      </w:r>
    </w:p>
    <w:p w:rsidR="005E1F0E" w:rsidRPr="00D077B8" w:rsidRDefault="00CC10CC" w:rsidP="00CC10CC">
      <w:pPr>
        <w:pStyle w:val="ODSAD"/>
        <w:numPr>
          <w:ilvl w:val="0"/>
          <w:numId w:val="10"/>
        </w:numPr>
        <w:spacing w:before="0" w:after="0"/>
        <w:ind w:left="426"/>
        <w:rPr>
          <w:rFonts w:ascii="Arial Narrow" w:hAnsi="Arial Narrow"/>
          <w:color w:val="000000" w:themeColor="text1"/>
          <w:sz w:val="22"/>
          <w:szCs w:val="22"/>
        </w:rPr>
      </w:pPr>
      <w:r w:rsidRPr="00D077B8">
        <w:rPr>
          <w:rFonts w:ascii="Arial Narrow" w:hAnsi="Arial Narrow"/>
          <w:color w:val="000000" w:themeColor="text1"/>
          <w:sz w:val="22"/>
          <w:szCs w:val="22"/>
        </w:rPr>
        <w:t xml:space="preserve">Poskytovateľ je povinný v rámci predmetu plnenia </w:t>
      </w:r>
      <w:r w:rsidR="005E1F0E" w:rsidRPr="00D077B8">
        <w:rPr>
          <w:rFonts w:ascii="Arial Narrow" w:hAnsi="Arial Narrow"/>
          <w:color w:val="000000" w:themeColor="text1"/>
          <w:sz w:val="22"/>
          <w:szCs w:val="22"/>
        </w:rPr>
        <w:t xml:space="preserve">poskytnúť objednávateľovi alebo ním určenej osobe súčinnosť </w:t>
      </w:r>
      <w:r w:rsidR="00D915D0" w:rsidRPr="00D077B8">
        <w:rPr>
          <w:rFonts w:ascii="Arial Narrow" w:hAnsi="Arial Narrow"/>
          <w:color w:val="000000" w:themeColor="text1"/>
          <w:sz w:val="22"/>
          <w:szCs w:val="22"/>
        </w:rPr>
        <w:t>pri</w:t>
      </w:r>
      <w:r w:rsidR="006C7561" w:rsidRPr="00D077B8">
        <w:rPr>
          <w:rFonts w:ascii="Arial Narrow" w:hAnsi="Arial Narrow"/>
          <w:sz w:val="22"/>
          <w:szCs w:val="22"/>
        </w:rPr>
        <w:t> </w:t>
      </w:r>
      <w:r w:rsidR="00D915D0" w:rsidRPr="00D077B8">
        <w:rPr>
          <w:rFonts w:ascii="Arial Narrow" w:hAnsi="Arial Narrow"/>
          <w:color w:val="000000" w:themeColor="text1"/>
          <w:sz w:val="22"/>
          <w:szCs w:val="22"/>
        </w:rPr>
        <w:t>realizácii opráv schválených objednávateľom v zmysle záverov hodnotiacich správ, a to aj po</w:t>
      </w:r>
      <w:r w:rsidR="00D077B8" w:rsidRPr="007D3A8A">
        <w:rPr>
          <w:rFonts w:ascii="Arial Narrow" w:hAnsi="Arial Narrow"/>
        </w:rPr>
        <w:t> </w:t>
      </w:r>
      <w:r w:rsidR="00D915D0" w:rsidRPr="00D077B8">
        <w:rPr>
          <w:rFonts w:ascii="Arial Narrow" w:hAnsi="Arial Narrow"/>
          <w:color w:val="000000" w:themeColor="text1"/>
          <w:sz w:val="22"/>
          <w:szCs w:val="22"/>
        </w:rPr>
        <w:t>lehote uvedenej v čl. V ods. 1 tejto zmluvy.</w:t>
      </w:r>
    </w:p>
    <w:p w:rsidR="00CC10CC" w:rsidRPr="00D077B8" w:rsidRDefault="00CC10CC" w:rsidP="00CC10CC">
      <w:pPr>
        <w:pStyle w:val="ODSAD"/>
        <w:numPr>
          <w:ilvl w:val="0"/>
          <w:numId w:val="10"/>
        </w:numPr>
        <w:spacing w:before="0" w:after="0"/>
        <w:ind w:left="426"/>
        <w:rPr>
          <w:rFonts w:ascii="Arial Narrow" w:hAnsi="Arial Narrow"/>
          <w:color w:val="000000" w:themeColor="text1"/>
          <w:sz w:val="22"/>
          <w:szCs w:val="22"/>
        </w:rPr>
      </w:pPr>
      <w:r w:rsidRPr="00D077B8">
        <w:rPr>
          <w:rFonts w:ascii="Arial Narrow" w:hAnsi="Arial Narrow"/>
          <w:color w:val="000000" w:themeColor="text1"/>
          <w:sz w:val="22"/>
          <w:szCs w:val="22"/>
        </w:rPr>
        <w:t>Poskytovateľ zodpovedá za správne poskytnutie všetkých služieb podľa tejto zmluvy, najmä nie však výlučne za zaúčtovanie všetkých dokladov, vykonané súčty a akékoľvek účtovné operácie vrátane odpisov investičného majetku.</w:t>
      </w:r>
    </w:p>
    <w:p w:rsidR="00942F86" w:rsidRPr="00D077B8" w:rsidRDefault="00942F86" w:rsidP="00CC10CC">
      <w:pPr>
        <w:pStyle w:val="ODSAD"/>
        <w:numPr>
          <w:ilvl w:val="0"/>
          <w:numId w:val="10"/>
        </w:numPr>
        <w:spacing w:before="0" w:after="0"/>
        <w:ind w:left="426"/>
        <w:rPr>
          <w:rFonts w:ascii="Arial Narrow" w:hAnsi="Arial Narrow"/>
          <w:color w:val="000000" w:themeColor="text1"/>
          <w:sz w:val="22"/>
          <w:szCs w:val="22"/>
        </w:rPr>
      </w:pPr>
      <w:r w:rsidRPr="00D077B8">
        <w:rPr>
          <w:rFonts w:ascii="Arial Narrow" w:hAnsi="Arial Narrow"/>
          <w:color w:val="000000" w:themeColor="text1"/>
          <w:sz w:val="22"/>
          <w:szCs w:val="22"/>
        </w:rPr>
        <w:t>Zmluvné strany sa dohodli, že poskytovateľ je povinný písomne vyzvať objednávateľa na prevzatie hodnotiacich správ najmenej 5 pracovných dní vopred, pričom prílohou výzvy budú hodnotiace správy. Objednávateľ je oprávnený neprevziať hodnotiacu správu v prípade, že nie je vypracovaná v súlade s ustanovením čl. I. ods. 3 tejto zmluvy a túto vrátiť poskytovateľovi na prepracovanie.</w:t>
      </w:r>
    </w:p>
    <w:p w:rsidR="007D3A8A" w:rsidRDefault="00CC10CC" w:rsidP="002939A1">
      <w:pPr>
        <w:pStyle w:val="ODSAD"/>
        <w:numPr>
          <w:ilvl w:val="0"/>
          <w:numId w:val="10"/>
        </w:numPr>
        <w:spacing w:before="0" w:after="0"/>
        <w:ind w:left="426"/>
        <w:rPr>
          <w:rFonts w:ascii="Arial Narrow" w:hAnsi="Arial Narrow"/>
          <w:sz w:val="22"/>
          <w:szCs w:val="22"/>
        </w:rPr>
      </w:pPr>
      <w:r w:rsidRPr="00F95521">
        <w:rPr>
          <w:rFonts w:ascii="Arial Narrow" w:hAnsi="Arial Narrow"/>
          <w:color w:val="000000" w:themeColor="text1"/>
          <w:sz w:val="22"/>
          <w:szCs w:val="22"/>
        </w:rPr>
        <w:t xml:space="preserve">Poskytovateľ je povinný ku dňu podpisu tejto zmluvy a počas celej doby jej trvania mať uzatvorenú poistnú </w:t>
      </w:r>
      <w:r w:rsidRPr="007D3A8A">
        <w:rPr>
          <w:rFonts w:ascii="Arial Narrow" w:hAnsi="Arial Narrow"/>
          <w:sz w:val="22"/>
          <w:szCs w:val="22"/>
        </w:rPr>
        <w:t>zmluvu pri výkone povolania (poistenie zodpovednosti za škodu) a to s krytím najmenej na sumu 30.000 EUR. Objednávateľ je oprávnený kedykoľvek počas trvania tejto zmluvy požadovať od poskytovateľa preukázanie trvania poistenia podľa predchádzajúcej vety, pričom poskytovateľ je povinný preukázať trvanie poistenia do</w:t>
      </w:r>
      <w:r w:rsidR="006C7561" w:rsidRPr="00D34D12">
        <w:rPr>
          <w:rFonts w:ascii="Arial Narrow" w:hAnsi="Arial Narrow"/>
          <w:sz w:val="22"/>
          <w:szCs w:val="22"/>
        </w:rPr>
        <w:t> </w:t>
      </w:r>
      <w:r w:rsidRPr="007D3A8A">
        <w:rPr>
          <w:rFonts w:ascii="Arial Narrow" w:hAnsi="Arial Narrow"/>
          <w:sz w:val="22"/>
          <w:szCs w:val="22"/>
        </w:rPr>
        <w:t>10 pracovných dní od doručenia písomnej výzvy objednávateľa. Porušenie povinnosti podľa tohto odseku tohto článku zmluvy sa považuje za závažné porušenie tejto zmluvy.</w:t>
      </w:r>
    </w:p>
    <w:p w:rsidR="0065579E" w:rsidRPr="007D3A8A" w:rsidRDefault="0065579E" w:rsidP="0065579E">
      <w:pPr>
        <w:spacing w:after="0" w:line="240" w:lineRule="auto"/>
        <w:ind w:left="426"/>
        <w:jc w:val="both"/>
        <w:rPr>
          <w:rFonts w:ascii="Arial Narrow" w:hAnsi="Arial Narrow"/>
        </w:rPr>
      </w:pPr>
    </w:p>
    <w:p w:rsidR="00E356E6" w:rsidRPr="007D3A8A" w:rsidRDefault="00E356E6" w:rsidP="000C034D">
      <w:pPr>
        <w:pStyle w:val="Nadpis4"/>
        <w:jc w:val="center"/>
        <w:rPr>
          <w:rFonts w:ascii="Arial Narrow" w:hAnsi="Arial Narrow"/>
          <w:sz w:val="22"/>
          <w:szCs w:val="22"/>
        </w:rPr>
      </w:pPr>
      <w:r w:rsidRPr="007D3A8A">
        <w:rPr>
          <w:rFonts w:ascii="Arial Narrow" w:hAnsi="Arial Narrow"/>
          <w:sz w:val="22"/>
          <w:szCs w:val="22"/>
        </w:rPr>
        <w:t xml:space="preserve">Čl. </w:t>
      </w:r>
      <w:r w:rsidR="00C00BEF" w:rsidRPr="007D3A8A">
        <w:rPr>
          <w:rFonts w:ascii="Arial Narrow" w:hAnsi="Arial Narrow"/>
          <w:sz w:val="22"/>
          <w:szCs w:val="22"/>
        </w:rPr>
        <w:t>IV</w:t>
      </w:r>
    </w:p>
    <w:p w:rsidR="00E356E6" w:rsidRPr="007D3A8A" w:rsidRDefault="00E356E6" w:rsidP="000C034D">
      <w:pPr>
        <w:pStyle w:val="Nadpis4"/>
        <w:jc w:val="center"/>
        <w:rPr>
          <w:rFonts w:ascii="Arial Narrow" w:hAnsi="Arial Narrow"/>
          <w:sz w:val="22"/>
          <w:szCs w:val="22"/>
        </w:rPr>
      </w:pPr>
      <w:r w:rsidRPr="007D3A8A">
        <w:rPr>
          <w:rFonts w:ascii="Arial Narrow" w:hAnsi="Arial Narrow"/>
          <w:sz w:val="22"/>
          <w:szCs w:val="22"/>
        </w:rPr>
        <w:t>Platobné podmienky</w:t>
      </w:r>
    </w:p>
    <w:p w:rsidR="00E356E6" w:rsidRPr="007D3A8A" w:rsidRDefault="00E356E6" w:rsidP="000C034D">
      <w:pPr>
        <w:spacing w:after="0" w:line="240" w:lineRule="auto"/>
        <w:rPr>
          <w:rFonts w:ascii="Arial Narrow" w:hAnsi="Arial Narrow"/>
        </w:rPr>
      </w:pPr>
    </w:p>
    <w:p w:rsidR="007F587E" w:rsidRPr="007D3A8A" w:rsidRDefault="007F587E" w:rsidP="000C034D">
      <w:pPr>
        <w:pStyle w:val="Zkladntext3"/>
        <w:numPr>
          <w:ilvl w:val="0"/>
          <w:numId w:val="1"/>
        </w:numPr>
        <w:tabs>
          <w:tab w:val="clear" w:pos="1145"/>
          <w:tab w:val="num" w:pos="426"/>
        </w:tabs>
        <w:spacing w:after="0"/>
        <w:ind w:left="426" w:hanging="426"/>
        <w:jc w:val="both"/>
        <w:rPr>
          <w:rFonts w:ascii="Arial Narrow" w:hAnsi="Arial Narrow"/>
          <w:sz w:val="22"/>
          <w:szCs w:val="22"/>
        </w:rPr>
      </w:pPr>
      <w:r w:rsidRPr="007D3A8A">
        <w:rPr>
          <w:rFonts w:ascii="Arial Narrow" w:hAnsi="Arial Narrow"/>
          <w:sz w:val="22"/>
          <w:szCs w:val="22"/>
        </w:rPr>
        <w:t>Zmluvné strany sa dohodli</w:t>
      </w:r>
      <w:r w:rsidR="007D3A8A" w:rsidRPr="007D3A8A">
        <w:rPr>
          <w:rFonts w:ascii="Arial Narrow" w:hAnsi="Arial Narrow"/>
          <w:sz w:val="22"/>
          <w:szCs w:val="22"/>
        </w:rPr>
        <w:t>, že odplata za všetky služby podľa tejto zmluvy</w:t>
      </w:r>
      <w:r w:rsidR="007D3A8A">
        <w:rPr>
          <w:rFonts w:ascii="Arial Narrow" w:hAnsi="Arial Narrow"/>
          <w:sz w:val="22"/>
          <w:szCs w:val="22"/>
        </w:rPr>
        <w:t xml:space="preserve"> (s výnimkou služieb podľa čl. III ods. 11 tejto zmluvy)</w:t>
      </w:r>
      <w:r w:rsidR="007D3A8A" w:rsidRPr="007D3A8A">
        <w:rPr>
          <w:rFonts w:ascii="Arial Narrow" w:hAnsi="Arial Narrow"/>
          <w:sz w:val="22"/>
          <w:szCs w:val="22"/>
        </w:rPr>
        <w:t xml:space="preserve"> je </w:t>
      </w:r>
      <w:r w:rsidR="003C01C2">
        <w:rPr>
          <w:rFonts w:ascii="Arial Narrow" w:hAnsi="Arial Narrow"/>
          <w:sz w:val="22"/>
          <w:szCs w:val="22"/>
        </w:rPr>
        <w:t>stanovená vo výške 24.950</w:t>
      </w:r>
      <w:r w:rsidR="006A1AED">
        <w:rPr>
          <w:rFonts w:ascii="Arial Narrow" w:hAnsi="Arial Narrow"/>
          <w:sz w:val="22"/>
          <w:szCs w:val="22"/>
        </w:rPr>
        <w:t xml:space="preserve">,- </w:t>
      </w:r>
      <w:r w:rsidR="007D3A8A" w:rsidRPr="007D3A8A">
        <w:rPr>
          <w:rFonts w:ascii="Arial Narrow" w:hAnsi="Arial Narrow"/>
          <w:sz w:val="22"/>
          <w:szCs w:val="22"/>
        </w:rPr>
        <w:t>EUR (sl</w:t>
      </w:r>
      <w:r w:rsidR="006A1AED">
        <w:rPr>
          <w:rFonts w:ascii="Arial Narrow" w:hAnsi="Arial Narrow"/>
          <w:sz w:val="22"/>
          <w:szCs w:val="22"/>
        </w:rPr>
        <w:t>ovom: dvadsaťštyritisícdeväťstopäťdesiat</w:t>
      </w:r>
      <w:r w:rsidR="007D3A8A" w:rsidRPr="007D3A8A">
        <w:rPr>
          <w:rFonts w:ascii="Arial Narrow" w:hAnsi="Arial Narrow"/>
          <w:sz w:val="22"/>
          <w:szCs w:val="22"/>
        </w:rPr>
        <w:t xml:space="preserve"> eur). </w:t>
      </w:r>
    </w:p>
    <w:p w:rsidR="00B62C3F" w:rsidRPr="007D3A8A" w:rsidRDefault="00B62C3F" w:rsidP="000C034D">
      <w:pPr>
        <w:pStyle w:val="Nzov"/>
        <w:numPr>
          <w:ilvl w:val="0"/>
          <w:numId w:val="1"/>
        </w:numPr>
        <w:tabs>
          <w:tab w:val="clear" w:pos="1145"/>
          <w:tab w:val="num" w:pos="426"/>
        </w:tabs>
        <w:ind w:left="426" w:hanging="426"/>
        <w:jc w:val="both"/>
        <w:rPr>
          <w:rFonts w:ascii="Arial Narrow" w:hAnsi="Arial Narrow"/>
          <w:color w:val="auto"/>
          <w:sz w:val="22"/>
          <w:szCs w:val="22"/>
        </w:rPr>
      </w:pPr>
      <w:r w:rsidRPr="007D3A8A">
        <w:rPr>
          <w:rFonts w:ascii="Arial Narrow" w:hAnsi="Arial Narrow"/>
          <w:color w:val="auto"/>
          <w:sz w:val="22"/>
          <w:szCs w:val="22"/>
        </w:rPr>
        <w:t>Všetky ceny podľa ods. 1 sú uvedené bez DPH, ktorá bude účtovaná podľa platných zákonov a predpisov SR</w:t>
      </w:r>
    </w:p>
    <w:p w:rsidR="00B62C3F" w:rsidRPr="00FF22C4" w:rsidRDefault="00B62C3F" w:rsidP="00B62C3F">
      <w:pPr>
        <w:pStyle w:val="Nzov"/>
        <w:numPr>
          <w:ilvl w:val="0"/>
          <w:numId w:val="1"/>
        </w:numPr>
        <w:tabs>
          <w:tab w:val="clear" w:pos="1145"/>
          <w:tab w:val="num" w:pos="426"/>
        </w:tabs>
        <w:ind w:left="426" w:hanging="426"/>
        <w:jc w:val="both"/>
        <w:rPr>
          <w:rFonts w:ascii="Arial Narrow" w:hAnsi="Arial Narrow"/>
          <w:color w:val="auto"/>
          <w:sz w:val="22"/>
          <w:szCs w:val="22"/>
        </w:rPr>
      </w:pPr>
      <w:r w:rsidRPr="007D3A8A">
        <w:rPr>
          <w:rFonts w:ascii="Arial Narrow" w:hAnsi="Arial Narrow"/>
          <w:color w:val="auto"/>
          <w:sz w:val="22"/>
          <w:szCs w:val="22"/>
        </w:rPr>
        <w:lastRenderedPageBreak/>
        <w:t xml:space="preserve">Odplata podľa ods. 1 bude objednávateľom </w:t>
      </w:r>
      <w:r w:rsidR="00D915D0">
        <w:rPr>
          <w:rFonts w:ascii="Arial Narrow" w:hAnsi="Arial Narrow"/>
          <w:color w:val="auto"/>
          <w:sz w:val="22"/>
          <w:szCs w:val="22"/>
        </w:rPr>
        <w:t xml:space="preserve">uhradená po vykonaní všetkých služieb a prevzatí </w:t>
      </w:r>
      <w:r w:rsidR="00045D6C">
        <w:rPr>
          <w:rFonts w:ascii="Arial Narrow" w:hAnsi="Arial Narrow"/>
          <w:color w:val="auto"/>
          <w:sz w:val="22"/>
          <w:szCs w:val="22"/>
        </w:rPr>
        <w:t xml:space="preserve">všetkých </w:t>
      </w:r>
      <w:r w:rsidR="00D915D0">
        <w:rPr>
          <w:rFonts w:ascii="Arial Narrow" w:hAnsi="Arial Narrow"/>
          <w:color w:val="auto"/>
          <w:sz w:val="22"/>
          <w:szCs w:val="22"/>
        </w:rPr>
        <w:t>hodnotiacich správ objednávateľom</w:t>
      </w:r>
      <w:r w:rsidRPr="007D3A8A">
        <w:rPr>
          <w:rFonts w:ascii="Arial Narrow" w:hAnsi="Arial Narrow"/>
          <w:color w:val="auto"/>
          <w:sz w:val="22"/>
          <w:szCs w:val="22"/>
        </w:rPr>
        <w:t>, a to na základe faktúry,</w:t>
      </w:r>
      <w:r w:rsidR="00D915D0">
        <w:rPr>
          <w:rFonts w:ascii="Arial Narrow" w:hAnsi="Arial Narrow"/>
          <w:color w:val="auto"/>
          <w:sz w:val="22"/>
          <w:szCs w:val="22"/>
        </w:rPr>
        <w:t xml:space="preserve"> ktorej prílohou bude preberací protokol</w:t>
      </w:r>
      <w:r w:rsidR="00F95521">
        <w:rPr>
          <w:rFonts w:ascii="Arial Narrow" w:hAnsi="Arial Narrow"/>
          <w:color w:val="auto"/>
          <w:sz w:val="22"/>
          <w:szCs w:val="22"/>
        </w:rPr>
        <w:t xml:space="preserve">, resp. preberacie protokoly </w:t>
      </w:r>
      <w:r w:rsidR="00D915D0">
        <w:rPr>
          <w:rFonts w:ascii="Arial Narrow" w:hAnsi="Arial Narrow"/>
          <w:color w:val="auto"/>
          <w:sz w:val="22"/>
          <w:szCs w:val="22"/>
        </w:rPr>
        <w:t>a</w:t>
      </w:r>
      <w:r w:rsidRPr="007D3A8A">
        <w:rPr>
          <w:rFonts w:ascii="Arial Narrow" w:hAnsi="Arial Narrow"/>
          <w:color w:val="auto"/>
          <w:sz w:val="22"/>
          <w:szCs w:val="22"/>
        </w:rPr>
        <w:t xml:space="preserve"> ktorá musí mať náležitosti podľa §74 zákona č. 222/2004 Z. z. o dani z pridanej hodnoty a ktorú doručí poskytovateľ objednávateľovi do </w:t>
      </w:r>
      <w:r w:rsidR="00FA08ED">
        <w:rPr>
          <w:rFonts w:ascii="Arial Narrow" w:hAnsi="Arial Narrow"/>
          <w:color w:val="auto"/>
          <w:sz w:val="22"/>
          <w:szCs w:val="22"/>
        </w:rPr>
        <w:t>10</w:t>
      </w:r>
      <w:r w:rsidRPr="007D3A8A">
        <w:rPr>
          <w:rFonts w:ascii="Arial Narrow" w:hAnsi="Arial Narrow"/>
          <w:color w:val="auto"/>
          <w:sz w:val="22"/>
          <w:szCs w:val="22"/>
        </w:rPr>
        <w:t xml:space="preserve"> dní odo </w:t>
      </w:r>
      <w:r w:rsidR="00FA08ED">
        <w:rPr>
          <w:rFonts w:ascii="Arial Narrow" w:hAnsi="Arial Narrow"/>
          <w:color w:val="auto"/>
          <w:sz w:val="22"/>
          <w:szCs w:val="22"/>
        </w:rPr>
        <w:t>dňa poskytnutia všetkých služieb</w:t>
      </w:r>
      <w:r w:rsidRPr="007D3A8A">
        <w:rPr>
          <w:rFonts w:ascii="Arial Narrow" w:hAnsi="Arial Narrow"/>
          <w:color w:val="auto"/>
          <w:sz w:val="22"/>
          <w:szCs w:val="22"/>
        </w:rPr>
        <w:t xml:space="preserve">. Doba splatnosti faktúry je </w:t>
      </w:r>
      <w:r w:rsidR="007D3A8A" w:rsidRPr="001862A8">
        <w:rPr>
          <w:rFonts w:ascii="Arial Narrow" w:hAnsi="Arial Narrow"/>
          <w:color w:val="auto"/>
          <w:sz w:val="22"/>
          <w:szCs w:val="22"/>
        </w:rPr>
        <w:t>14</w:t>
      </w:r>
      <w:r w:rsidRPr="001862A8">
        <w:rPr>
          <w:rFonts w:ascii="Arial Narrow" w:hAnsi="Arial Narrow"/>
          <w:color w:val="auto"/>
          <w:sz w:val="22"/>
          <w:szCs w:val="22"/>
        </w:rPr>
        <w:t xml:space="preserve"> dní. </w:t>
      </w:r>
    </w:p>
    <w:p w:rsidR="00D915D0" w:rsidRDefault="00D915D0" w:rsidP="000C034D">
      <w:pPr>
        <w:pStyle w:val="Nadpis4"/>
        <w:jc w:val="center"/>
        <w:rPr>
          <w:rFonts w:ascii="Arial Narrow" w:hAnsi="Arial Narrow"/>
          <w:sz w:val="22"/>
          <w:szCs w:val="22"/>
        </w:rPr>
      </w:pPr>
    </w:p>
    <w:p w:rsidR="00E356E6" w:rsidRPr="007D3A8A" w:rsidRDefault="00C00BEF" w:rsidP="000C034D">
      <w:pPr>
        <w:pStyle w:val="Nadpis4"/>
        <w:jc w:val="center"/>
        <w:rPr>
          <w:rFonts w:ascii="Arial Narrow" w:hAnsi="Arial Narrow"/>
          <w:sz w:val="22"/>
          <w:szCs w:val="22"/>
        </w:rPr>
      </w:pPr>
      <w:r w:rsidRPr="007D3A8A">
        <w:rPr>
          <w:rFonts w:ascii="Arial Narrow" w:hAnsi="Arial Narrow"/>
          <w:sz w:val="22"/>
          <w:szCs w:val="22"/>
        </w:rPr>
        <w:t>Čl. V</w:t>
      </w:r>
    </w:p>
    <w:p w:rsidR="00E356E6" w:rsidRPr="007D3A8A" w:rsidRDefault="00E356E6" w:rsidP="000C034D">
      <w:pPr>
        <w:pStyle w:val="Nadpis4"/>
        <w:jc w:val="center"/>
        <w:rPr>
          <w:rFonts w:ascii="Arial Narrow" w:hAnsi="Arial Narrow"/>
          <w:sz w:val="22"/>
          <w:szCs w:val="22"/>
        </w:rPr>
      </w:pPr>
      <w:r w:rsidRPr="007D3A8A">
        <w:rPr>
          <w:rFonts w:ascii="Arial Narrow" w:hAnsi="Arial Narrow"/>
          <w:sz w:val="22"/>
          <w:szCs w:val="22"/>
        </w:rPr>
        <w:t>Doba trvania zmluvy</w:t>
      </w:r>
    </w:p>
    <w:p w:rsidR="00E356E6" w:rsidRPr="007D3A8A" w:rsidRDefault="00E356E6" w:rsidP="000C034D">
      <w:pPr>
        <w:spacing w:after="0" w:line="240" w:lineRule="auto"/>
        <w:rPr>
          <w:rFonts w:ascii="Arial Narrow" w:hAnsi="Arial Narrow"/>
        </w:rPr>
      </w:pPr>
    </w:p>
    <w:p w:rsidR="00045D6C" w:rsidRDefault="00E356E6" w:rsidP="00A54C67">
      <w:pPr>
        <w:numPr>
          <w:ilvl w:val="0"/>
          <w:numId w:val="34"/>
        </w:numPr>
        <w:spacing w:after="0" w:line="240" w:lineRule="auto"/>
        <w:ind w:left="426" w:hanging="426"/>
        <w:jc w:val="both"/>
        <w:rPr>
          <w:rFonts w:ascii="Arial Narrow" w:hAnsi="Arial Narrow"/>
        </w:rPr>
      </w:pPr>
      <w:r w:rsidRPr="007D3A8A">
        <w:rPr>
          <w:rFonts w:ascii="Arial Narrow" w:hAnsi="Arial Narrow"/>
        </w:rPr>
        <w:t xml:space="preserve">Táto zmluva </w:t>
      </w:r>
      <w:r w:rsidR="00194749" w:rsidRPr="007D3A8A">
        <w:rPr>
          <w:rFonts w:ascii="Arial Narrow" w:hAnsi="Arial Narrow"/>
        </w:rPr>
        <w:t>je uzatvorená</w:t>
      </w:r>
      <w:r w:rsidRPr="007D3A8A">
        <w:rPr>
          <w:rFonts w:ascii="Arial Narrow" w:hAnsi="Arial Narrow"/>
        </w:rPr>
        <w:t xml:space="preserve"> na dobu </w:t>
      </w:r>
      <w:r w:rsidR="007D3A8A" w:rsidRPr="007D3A8A">
        <w:rPr>
          <w:rFonts w:ascii="Arial Narrow" w:hAnsi="Arial Narrow"/>
        </w:rPr>
        <w:t>určitú a to do</w:t>
      </w:r>
      <w:r w:rsidR="00D915D0">
        <w:rPr>
          <w:rFonts w:ascii="Arial Narrow" w:hAnsi="Arial Narrow"/>
        </w:rPr>
        <w:t xml:space="preserve"> poskytnutia všetkých služieb podľa tejto zmluvy, ktoré je poskytovateľ povinný poskytnúť najneskôr do</w:t>
      </w:r>
      <w:r w:rsidR="00FA08ED">
        <w:rPr>
          <w:rFonts w:ascii="Arial Narrow" w:hAnsi="Arial Narrow"/>
        </w:rPr>
        <w:t xml:space="preserve"> 60 dní po pod</w:t>
      </w:r>
      <w:r w:rsidR="00E5594D">
        <w:rPr>
          <w:rFonts w:ascii="Arial Narrow" w:hAnsi="Arial Narrow"/>
        </w:rPr>
        <w:t>p</w:t>
      </w:r>
      <w:r w:rsidR="00FA08ED">
        <w:rPr>
          <w:rFonts w:ascii="Arial Narrow" w:hAnsi="Arial Narrow"/>
        </w:rPr>
        <w:t>ise zmluvy</w:t>
      </w:r>
      <w:r w:rsidR="00045D6C">
        <w:rPr>
          <w:rFonts w:ascii="Arial Narrow" w:hAnsi="Arial Narrow"/>
        </w:rPr>
        <w:t xml:space="preserve">, pričom jednotlivé hodnotiace správy je poskytovateľ </w:t>
      </w:r>
      <w:r w:rsidR="00FA08ED">
        <w:rPr>
          <w:rFonts w:ascii="Arial Narrow" w:hAnsi="Arial Narrow"/>
        </w:rPr>
        <w:t xml:space="preserve">oprávnený </w:t>
      </w:r>
      <w:r w:rsidR="00045D6C">
        <w:rPr>
          <w:rFonts w:ascii="Arial Narrow" w:hAnsi="Arial Narrow"/>
        </w:rPr>
        <w:t xml:space="preserve">predložiť objednávateľovi </w:t>
      </w:r>
      <w:r w:rsidR="00FA08ED">
        <w:rPr>
          <w:rFonts w:ascii="Arial Narrow" w:hAnsi="Arial Narrow"/>
        </w:rPr>
        <w:t>aj postupne podľa jednotlivých rokov.</w:t>
      </w:r>
    </w:p>
    <w:p w:rsidR="00E356E6" w:rsidRPr="007D3A8A" w:rsidRDefault="007D3A8A" w:rsidP="00A54C67">
      <w:pPr>
        <w:numPr>
          <w:ilvl w:val="0"/>
          <w:numId w:val="34"/>
        </w:numPr>
        <w:spacing w:after="0" w:line="240" w:lineRule="auto"/>
        <w:ind w:left="426" w:hanging="426"/>
        <w:jc w:val="both"/>
        <w:rPr>
          <w:rFonts w:ascii="Arial Narrow" w:hAnsi="Arial Narrow"/>
        </w:rPr>
      </w:pPr>
      <w:r>
        <w:rPr>
          <w:rFonts w:ascii="Arial Narrow" w:hAnsi="Arial Narrow"/>
        </w:rPr>
        <w:t>Zmluva zaniká</w:t>
      </w:r>
      <w:r w:rsidR="001474CD" w:rsidRPr="007D3A8A">
        <w:rPr>
          <w:rFonts w:ascii="Arial Narrow" w:hAnsi="Arial Narrow"/>
        </w:rPr>
        <w:t>:</w:t>
      </w:r>
    </w:p>
    <w:p w:rsidR="007D3A8A" w:rsidRDefault="007D3A8A" w:rsidP="00A54C67">
      <w:pPr>
        <w:numPr>
          <w:ilvl w:val="2"/>
          <w:numId w:val="34"/>
        </w:numPr>
        <w:spacing w:after="0" w:line="240" w:lineRule="auto"/>
        <w:jc w:val="both"/>
        <w:rPr>
          <w:rFonts w:ascii="Arial Narrow" w:hAnsi="Arial Narrow"/>
        </w:rPr>
      </w:pPr>
      <w:r>
        <w:rPr>
          <w:rFonts w:ascii="Arial Narrow" w:hAnsi="Arial Narrow"/>
        </w:rPr>
        <w:t>uplynutím doby, na ktorú bola zmluva dojednaná,</w:t>
      </w:r>
    </w:p>
    <w:p w:rsidR="00E356E6" w:rsidRPr="007D3A8A" w:rsidRDefault="00E356E6" w:rsidP="00A54C67">
      <w:pPr>
        <w:numPr>
          <w:ilvl w:val="2"/>
          <w:numId w:val="34"/>
        </w:numPr>
        <w:spacing w:after="0" w:line="240" w:lineRule="auto"/>
        <w:jc w:val="both"/>
        <w:rPr>
          <w:rFonts w:ascii="Arial Narrow" w:hAnsi="Arial Narrow"/>
        </w:rPr>
      </w:pPr>
      <w:r w:rsidRPr="007D3A8A">
        <w:rPr>
          <w:rFonts w:ascii="Arial Narrow" w:hAnsi="Arial Narrow"/>
        </w:rPr>
        <w:t>dohodou zmluvných strán</w:t>
      </w:r>
      <w:r w:rsidR="007D3A8A">
        <w:rPr>
          <w:rFonts w:ascii="Arial Narrow" w:hAnsi="Arial Narrow"/>
        </w:rPr>
        <w:t>,</w:t>
      </w:r>
    </w:p>
    <w:p w:rsidR="00E356E6" w:rsidRPr="007D3A8A" w:rsidRDefault="00E356E6" w:rsidP="00A54C67">
      <w:pPr>
        <w:numPr>
          <w:ilvl w:val="0"/>
          <w:numId w:val="34"/>
        </w:numPr>
        <w:spacing w:after="0" w:line="240" w:lineRule="auto"/>
        <w:ind w:left="426" w:hanging="426"/>
        <w:jc w:val="both"/>
        <w:rPr>
          <w:rFonts w:ascii="Arial Narrow" w:hAnsi="Arial Narrow"/>
        </w:rPr>
      </w:pPr>
      <w:r w:rsidRPr="007D3A8A">
        <w:rPr>
          <w:rFonts w:ascii="Arial Narrow" w:hAnsi="Arial Narrow"/>
        </w:rPr>
        <w:t>Okamžite odstúpiť od zmluvy môž</w:t>
      </w:r>
      <w:r w:rsidR="007D3A8A">
        <w:rPr>
          <w:rFonts w:ascii="Arial Narrow" w:hAnsi="Arial Narrow"/>
        </w:rPr>
        <w:t>e každá zmluvná strana v prípadoch, ktoré sú zákonom alebo touto zmluvou označené ako závažné porušenie povinnosti. Ktorákoľvek zmluvná strana je tiež oprávnená od tejto zmluvy odstúpiť v prípadoch</w:t>
      </w:r>
      <w:r w:rsidRPr="007D3A8A">
        <w:rPr>
          <w:rFonts w:ascii="Arial Narrow" w:hAnsi="Arial Narrow"/>
        </w:rPr>
        <w:t xml:space="preserve">, že si druhá zmluvná strana napriek opakovanej písomnej výzve s upozornením na možnosť okamžitého odstúpenia od zmluvy neplní povinnosti vyplývajúce z tejto zmluvy a jej </w:t>
      </w:r>
      <w:r w:rsidR="007D3A8A">
        <w:rPr>
          <w:rFonts w:ascii="Arial Narrow" w:hAnsi="Arial Narrow"/>
        </w:rPr>
        <w:t xml:space="preserve">prípadných </w:t>
      </w:r>
      <w:r w:rsidRPr="007D3A8A">
        <w:rPr>
          <w:rFonts w:ascii="Arial Narrow" w:hAnsi="Arial Narrow"/>
        </w:rPr>
        <w:t>dodatkov. Okamžité odstúpenie od zmluvy je účinné dňom, kedy je okamžité odstúpenie od zmluvy písomne doručené druhej zmluvnej strane na adresu sídla uvedenú v záhlaví tejto zmluvy.</w:t>
      </w:r>
    </w:p>
    <w:p w:rsidR="00E356E6" w:rsidRPr="007D3A8A" w:rsidRDefault="00E356E6" w:rsidP="00A54C67">
      <w:pPr>
        <w:numPr>
          <w:ilvl w:val="0"/>
          <w:numId w:val="34"/>
        </w:numPr>
        <w:spacing w:after="0" w:line="240" w:lineRule="auto"/>
        <w:ind w:left="426" w:hanging="426"/>
        <w:jc w:val="both"/>
        <w:rPr>
          <w:rFonts w:ascii="Arial Narrow" w:hAnsi="Arial Narrow"/>
        </w:rPr>
      </w:pPr>
      <w:r w:rsidRPr="007D3A8A">
        <w:rPr>
          <w:rFonts w:ascii="Arial Narrow" w:hAnsi="Arial Narrow"/>
        </w:rPr>
        <w:t>Strany si písomné oznámenia zasielajú na poslednú uvedenú adresu sídla. Písomnosť je doručená, keď ju druhá strana prevezme, pričom účinky doručenia má aj odmietnutie prevzatia zásielky. Doporučené zásielky a zásielky určené do vlastných rúk, pokiaľ neboli doručené, sa považujú za doručené piatym dňom po ich podaní na poštovú prepravu.</w:t>
      </w:r>
    </w:p>
    <w:p w:rsidR="004F239E" w:rsidRPr="007D3A8A" w:rsidRDefault="004F239E" w:rsidP="000C034D">
      <w:pPr>
        <w:spacing w:after="0" w:line="240" w:lineRule="auto"/>
        <w:ind w:left="426"/>
        <w:jc w:val="both"/>
        <w:rPr>
          <w:rFonts w:ascii="Arial Narrow" w:hAnsi="Arial Narrow"/>
        </w:rPr>
      </w:pPr>
    </w:p>
    <w:p w:rsidR="00E356E6" w:rsidRPr="007D3A8A" w:rsidRDefault="00C00BEF" w:rsidP="000C034D">
      <w:pPr>
        <w:pStyle w:val="Nadpis4"/>
        <w:jc w:val="center"/>
        <w:rPr>
          <w:rFonts w:ascii="Arial Narrow" w:hAnsi="Arial Narrow"/>
          <w:sz w:val="22"/>
          <w:szCs w:val="22"/>
        </w:rPr>
      </w:pPr>
      <w:r w:rsidRPr="007D3A8A">
        <w:rPr>
          <w:rFonts w:ascii="Arial Narrow" w:hAnsi="Arial Narrow"/>
          <w:sz w:val="22"/>
          <w:szCs w:val="22"/>
        </w:rPr>
        <w:t>Čl. VI</w:t>
      </w:r>
    </w:p>
    <w:p w:rsidR="00E356E6" w:rsidRPr="007D3A8A" w:rsidRDefault="00E356E6" w:rsidP="000C034D">
      <w:pPr>
        <w:pStyle w:val="Nadpis4"/>
        <w:jc w:val="center"/>
        <w:rPr>
          <w:rFonts w:ascii="Arial Narrow" w:hAnsi="Arial Narrow"/>
          <w:sz w:val="22"/>
          <w:szCs w:val="22"/>
        </w:rPr>
      </w:pPr>
      <w:r w:rsidRPr="007D3A8A">
        <w:rPr>
          <w:rFonts w:ascii="Arial Narrow" w:hAnsi="Arial Narrow"/>
          <w:sz w:val="22"/>
          <w:szCs w:val="22"/>
        </w:rPr>
        <w:t>Záverečné ustanovenia</w:t>
      </w:r>
    </w:p>
    <w:p w:rsidR="00E356E6" w:rsidRPr="007D3A8A" w:rsidRDefault="00E356E6" w:rsidP="000C034D">
      <w:pPr>
        <w:spacing w:after="0"/>
        <w:rPr>
          <w:rFonts w:ascii="Arial Narrow" w:hAnsi="Arial Narrow"/>
        </w:rPr>
      </w:pPr>
    </w:p>
    <w:p w:rsidR="00901068" w:rsidRPr="007D3A8A" w:rsidRDefault="00901068" w:rsidP="000C034D">
      <w:pPr>
        <w:numPr>
          <w:ilvl w:val="0"/>
          <w:numId w:val="15"/>
        </w:numPr>
        <w:tabs>
          <w:tab w:val="clear" w:pos="720"/>
          <w:tab w:val="num" w:pos="426"/>
        </w:tabs>
        <w:spacing w:after="0" w:line="240" w:lineRule="auto"/>
        <w:ind w:left="426" w:hanging="426"/>
        <w:jc w:val="both"/>
        <w:rPr>
          <w:rFonts w:ascii="Arial Narrow" w:hAnsi="Arial Narrow"/>
        </w:rPr>
      </w:pPr>
      <w:r w:rsidRPr="007D3A8A">
        <w:rPr>
          <w:rFonts w:ascii="Arial Narrow" w:hAnsi="Arial Narrow"/>
        </w:rPr>
        <w:t>Práva a povinnosti v tejto zmluve neupravené sa riadia ustanoveniami Obchodného zákonníka a inými všeobecne záväznými právnymi predpismi platnými na území Slovenskej republiky.</w:t>
      </w:r>
    </w:p>
    <w:p w:rsidR="00901068" w:rsidRPr="007D3A8A" w:rsidRDefault="00901068" w:rsidP="000C034D">
      <w:pPr>
        <w:numPr>
          <w:ilvl w:val="0"/>
          <w:numId w:val="15"/>
        </w:numPr>
        <w:tabs>
          <w:tab w:val="clear" w:pos="720"/>
          <w:tab w:val="num" w:pos="426"/>
        </w:tabs>
        <w:spacing w:after="0" w:line="240" w:lineRule="auto"/>
        <w:ind w:left="426" w:hanging="426"/>
        <w:jc w:val="both"/>
        <w:rPr>
          <w:rFonts w:ascii="Arial Narrow" w:hAnsi="Arial Narrow"/>
        </w:rPr>
      </w:pPr>
      <w:r w:rsidRPr="007D3A8A">
        <w:rPr>
          <w:rFonts w:ascii="Arial Narrow" w:hAnsi="Arial Narrow"/>
        </w:rPr>
        <w:t>Obsah tejto zmluvy je možné meniť a dopĺňať len po dohode zmluvných strán. Zmeny sa vykonajú v písomnej forme dodatkami označenými poradovým číslom podpísanými zodpovednými osobami zastupujúcimi zmluvné strany a budú tvoriť neoddeliteľnú súčasť tejto zmluvy.</w:t>
      </w:r>
    </w:p>
    <w:p w:rsidR="00901068" w:rsidRPr="006A1AED" w:rsidRDefault="006A1AED" w:rsidP="006A1AED">
      <w:pPr>
        <w:pStyle w:val="Odsekzoznamu"/>
        <w:numPr>
          <w:ilvl w:val="0"/>
          <w:numId w:val="15"/>
        </w:numPr>
        <w:tabs>
          <w:tab w:val="clear" w:pos="720"/>
          <w:tab w:val="num" w:pos="426"/>
        </w:tabs>
        <w:ind w:left="426" w:hanging="426"/>
        <w:jc w:val="both"/>
        <w:rPr>
          <w:rFonts w:ascii="Arial" w:hAnsi="Arial" w:cs="Arial"/>
        </w:rPr>
      </w:pPr>
      <w:r w:rsidRPr="006A1AED">
        <w:rPr>
          <w:rFonts w:ascii="Arial Narrow" w:hAnsi="Arial Narrow" w:cs="Arial"/>
          <w:sz w:val="22"/>
          <w:szCs w:val="22"/>
        </w:rPr>
        <w:t>Zmluva nadobúda platnosť dňom jej podpisu oboma zmluvnými stranami a účinnosť dňom nasledujúcim po</w:t>
      </w:r>
      <w:r w:rsidRPr="007D3A8A">
        <w:rPr>
          <w:rFonts w:ascii="Arial Narrow" w:hAnsi="Arial Narrow"/>
        </w:rPr>
        <w:t> </w:t>
      </w:r>
      <w:r w:rsidRPr="006A1AED">
        <w:rPr>
          <w:rFonts w:ascii="Arial Narrow" w:hAnsi="Arial Narrow" w:cs="Arial"/>
          <w:sz w:val="22"/>
          <w:szCs w:val="22"/>
        </w:rPr>
        <w:t>dni jej zverejnenia v súlade s ustanovením § 47a Občianskeho zákonníka</w:t>
      </w:r>
      <w:r>
        <w:rPr>
          <w:rFonts w:ascii="Arial" w:hAnsi="Arial" w:cs="Arial"/>
        </w:rPr>
        <w:t>.</w:t>
      </w:r>
    </w:p>
    <w:p w:rsidR="00901068" w:rsidRPr="007D3A8A" w:rsidRDefault="00901068" w:rsidP="000C034D">
      <w:pPr>
        <w:numPr>
          <w:ilvl w:val="0"/>
          <w:numId w:val="15"/>
        </w:numPr>
        <w:tabs>
          <w:tab w:val="clear" w:pos="720"/>
          <w:tab w:val="num" w:pos="426"/>
        </w:tabs>
        <w:spacing w:after="0" w:line="240" w:lineRule="auto"/>
        <w:ind w:left="426" w:hanging="426"/>
        <w:jc w:val="both"/>
        <w:rPr>
          <w:rFonts w:ascii="Arial Narrow" w:hAnsi="Arial Narrow"/>
        </w:rPr>
      </w:pPr>
      <w:r w:rsidRPr="007D3A8A">
        <w:rPr>
          <w:rFonts w:ascii="Arial Narrow" w:hAnsi="Arial Narrow"/>
        </w:rPr>
        <w:t xml:space="preserve">V prípade akéhokoľvek nedorozumenia, sporu, resp. sporného nároku sa zmluvné strany zaväzujú riešiť toto nedorozumenie alebo spor bez zbytočného odkladu vzájomnou dohodou. </w:t>
      </w:r>
    </w:p>
    <w:p w:rsidR="00901068" w:rsidRPr="007D3A8A" w:rsidRDefault="00901068" w:rsidP="000C034D">
      <w:pPr>
        <w:numPr>
          <w:ilvl w:val="0"/>
          <w:numId w:val="15"/>
        </w:numPr>
        <w:tabs>
          <w:tab w:val="clear" w:pos="720"/>
          <w:tab w:val="num" w:pos="426"/>
        </w:tabs>
        <w:spacing w:after="0" w:line="240" w:lineRule="auto"/>
        <w:ind w:left="426" w:hanging="426"/>
        <w:jc w:val="both"/>
        <w:rPr>
          <w:rFonts w:ascii="Arial Narrow" w:hAnsi="Arial Narrow"/>
        </w:rPr>
      </w:pPr>
      <w:r w:rsidRPr="007D3A8A">
        <w:rPr>
          <w:rFonts w:ascii="Arial Narrow" w:hAnsi="Arial Narrow"/>
        </w:rPr>
        <w:t>Zmluva je vyhotovená v 2 rovnopisoch, pričom každá zo strán obdrží po jednom podpísanom rovnopise.</w:t>
      </w:r>
    </w:p>
    <w:p w:rsidR="00901068" w:rsidRPr="007D3A8A" w:rsidRDefault="00901068" w:rsidP="000C034D">
      <w:pPr>
        <w:numPr>
          <w:ilvl w:val="0"/>
          <w:numId w:val="15"/>
        </w:numPr>
        <w:tabs>
          <w:tab w:val="clear" w:pos="720"/>
          <w:tab w:val="num" w:pos="426"/>
        </w:tabs>
        <w:spacing w:after="0" w:line="240" w:lineRule="auto"/>
        <w:ind w:left="426" w:hanging="426"/>
        <w:jc w:val="both"/>
        <w:rPr>
          <w:rFonts w:ascii="Arial Narrow" w:hAnsi="Arial Narrow"/>
        </w:rPr>
      </w:pPr>
      <w:r w:rsidRPr="007D3A8A">
        <w:rPr>
          <w:rFonts w:ascii="Arial Narrow" w:hAnsi="Arial Narrow"/>
        </w:rPr>
        <w:t>Účastníci tejto zmluvy prehlasujú, že súhlasia s jej obsahom,</w:t>
      </w:r>
      <w:r w:rsidR="00EA0534">
        <w:rPr>
          <w:rFonts w:ascii="Arial Narrow" w:hAnsi="Arial Narrow"/>
        </w:rPr>
        <w:t xml:space="preserve"> ktorému porozumeli, </w:t>
      </w:r>
      <w:r w:rsidRPr="007D3A8A">
        <w:rPr>
          <w:rFonts w:ascii="Arial Narrow" w:hAnsi="Arial Narrow"/>
        </w:rPr>
        <w:t xml:space="preserve">že </w:t>
      </w:r>
      <w:r w:rsidR="00EA0534">
        <w:rPr>
          <w:rFonts w:ascii="Arial Narrow" w:hAnsi="Arial Narrow"/>
        </w:rPr>
        <w:t xml:space="preserve">zmluva </w:t>
      </w:r>
      <w:r w:rsidRPr="007D3A8A">
        <w:rPr>
          <w:rFonts w:ascii="Arial Narrow" w:hAnsi="Arial Narrow"/>
        </w:rPr>
        <w:t>bola spísaná na</w:t>
      </w:r>
      <w:r w:rsidR="006A1AED" w:rsidRPr="007D3A8A">
        <w:rPr>
          <w:rFonts w:ascii="Arial Narrow" w:hAnsi="Arial Narrow"/>
        </w:rPr>
        <w:t> </w:t>
      </w:r>
      <w:r w:rsidRPr="007D3A8A">
        <w:rPr>
          <w:rFonts w:ascii="Arial Narrow" w:hAnsi="Arial Narrow"/>
        </w:rPr>
        <w:t xml:space="preserve">základe pravdivých údajov, ich slobodnej vôle, nebola dojednaná v tiesni ani za inak nevýhodných podmienok a že im nie sú v dobe podpisu zmluvy známe okolnosti, ktoré by mohli obmedziť jej obsah a účinnosť. Na dôkaz toho pripájajú svoje podpisy. </w:t>
      </w:r>
    </w:p>
    <w:p w:rsidR="00E356E6" w:rsidRPr="007D3A8A" w:rsidRDefault="00E356E6" w:rsidP="00B62C3F">
      <w:pPr>
        <w:pStyle w:val="Nzov"/>
        <w:tabs>
          <w:tab w:val="num" w:pos="284"/>
        </w:tabs>
        <w:ind w:left="426"/>
        <w:jc w:val="both"/>
        <w:rPr>
          <w:rFonts w:ascii="Arial Narrow" w:hAnsi="Arial Narrow"/>
          <w:color w:val="auto"/>
          <w:sz w:val="22"/>
          <w:szCs w:val="22"/>
        </w:rPr>
      </w:pPr>
    </w:p>
    <w:p w:rsidR="000C034D" w:rsidRPr="007D3A8A" w:rsidRDefault="000C034D" w:rsidP="00B62C3F">
      <w:pPr>
        <w:spacing w:after="0"/>
        <w:jc w:val="both"/>
        <w:rPr>
          <w:rFonts w:ascii="Arial Narrow" w:hAnsi="Arial Narrow"/>
        </w:rPr>
      </w:pPr>
      <w:r w:rsidRPr="007D3A8A">
        <w:rPr>
          <w:rFonts w:ascii="Arial Narrow" w:hAnsi="Arial Narrow"/>
        </w:rPr>
        <w:t xml:space="preserve">V Žiline, dňa </w:t>
      </w:r>
      <w:r w:rsidR="006A1AED">
        <w:rPr>
          <w:rFonts w:ascii="Arial Narrow" w:hAnsi="Arial Narrow"/>
        </w:rPr>
        <w:t>26.08.</w:t>
      </w:r>
      <w:r w:rsidR="00EA0534">
        <w:rPr>
          <w:rFonts w:ascii="Arial Narrow" w:hAnsi="Arial Narrow"/>
        </w:rPr>
        <w:t xml:space="preserve"> 2020</w:t>
      </w:r>
    </w:p>
    <w:p w:rsidR="000C034D" w:rsidRPr="007D3A8A" w:rsidRDefault="000C034D" w:rsidP="000C034D">
      <w:pPr>
        <w:spacing w:after="0"/>
        <w:jc w:val="both"/>
        <w:rPr>
          <w:rFonts w:ascii="Arial Narrow" w:hAnsi="Arial Narrow"/>
        </w:rPr>
      </w:pPr>
    </w:p>
    <w:p w:rsidR="000C034D" w:rsidRPr="007D3A8A" w:rsidRDefault="000C034D" w:rsidP="00B62C3F">
      <w:pPr>
        <w:spacing w:after="0"/>
        <w:jc w:val="both"/>
        <w:rPr>
          <w:rFonts w:ascii="Arial Narrow" w:hAnsi="Arial Narrow"/>
        </w:rPr>
      </w:pPr>
      <w:r w:rsidRPr="007D3A8A">
        <w:rPr>
          <w:rFonts w:ascii="Arial Narrow" w:hAnsi="Arial Narrow"/>
        </w:rPr>
        <w:t>Objednávateľ</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t>Poskytovateľ</w:t>
      </w:r>
    </w:p>
    <w:p w:rsidR="000C034D" w:rsidRPr="00D077B8" w:rsidRDefault="00FF22C4" w:rsidP="00D077B8">
      <w:pPr>
        <w:spacing w:after="0"/>
        <w:jc w:val="both"/>
        <w:rPr>
          <w:rFonts w:ascii="Arial Narrow" w:hAnsi="Arial Narrow"/>
          <w:b/>
        </w:rPr>
      </w:pPr>
      <w:r w:rsidRPr="00EA0534">
        <w:rPr>
          <w:rFonts w:ascii="Arial Narrow" w:hAnsi="Arial Narrow"/>
          <w:b/>
        </w:rPr>
        <w:t>Žilina Invest, s.r.o.</w:t>
      </w:r>
    </w:p>
    <w:p w:rsidR="000C034D" w:rsidRPr="007D3A8A" w:rsidRDefault="000C034D" w:rsidP="00B62C3F">
      <w:pPr>
        <w:spacing w:after="0"/>
        <w:jc w:val="both"/>
        <w:rPr>
          <w:rFonts w:ascii="Arial Narrow" w:hAnsi="Arial Narrow"/>
          <w:b/>
        </w:rPr>
      </w:pPr>
      <w:r w:rsidRPr="007D3A8A">
        <w:rPr>
          <w:rFonts w:ascii="Arial Narrow" w:hAnsi="Arial Narrow"/>
        </w:rPr>
        <w:t>____________________________</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t>____________________________</w:t>
      </w:r>
      <w:r w:rsidRPr="007D3A8A">
        <w:rPr>
          <w:rFonts w:ascii="Arial Narrow" w:hAnsi="Arial Narrow"/>
        </w:rPr>
        <w:tab/>
      </w:r>
      <w:r w:rsidRPr="007D3A8A">
        <w:rPr>
          <w:rFonts w:ascii="Arial Narrow" w:hAnsi="Arial Narrow"/>
          <w:b/>
        </w:rPr>
        <w:tab/>
      </w:r>
    </w:p>
    <w:p w:rsidR="00EA0534" w:rsidRDefault="00EA0534" w:rsidP="00B62C3F">
      <w:pPr>
        <w:spacing w:after="0"/>
        <w:jc w:val="both"/>
        <w:rPr>
          <w:rFonts w:ascii="Arial Narrow" w:hAnsi="Arial Narrow"/>
        </w:rPr>
      </w:pPr>
      <w:r>
        <w:rPr>
          <w:rFonts w:ascii="Arial Narrow" w:hAnsi="Arial Narrow"/>
        </w:rPr>
        <w:t>Ing. Miloš Martinka, konateľ</w:t>
      </w:r>
      <w:r w:rsidR="000C034D" w:rsidRPr="007D3A8A">
        <w:rPr>
          <w:rFonts w:ascii="Arial Narrow" w:hAnsi="Arial Narrow"/>
        </w:rPr>
        <w:tab/>
      </w:r>
      <w:r w:rsidR="000C034D" w:rsidRPr="007D3A8A">
        <w:rPr>
          <w:rFonts w:ascii="Arial Narrow" w:hAnsi="Arial Narrow"/>
        </w:rPr>
        <w:tab/>
      </w:r>
      <w:r w:rsidR="000C034D" w:rsidRPr="007D3A8A">
        <w:rPr>
          <w:rFonts w:ascii="Arial Narrow" w:hAnsi="Arial Narrow"/>
        </w:rPr>
        <w:tab/>
      </w:r>
      <w:r w:rsidR="000C034D" w:rsidRPr="007D3A8A">
        <w:rPr>
          <w:rFonts w:ascii="Arial Narrow" w:hAnsi="Arial Narrow"/>
        </w:rPr>
        <w:tab/>
      </w:r>
      <w:r w:rsidR="006A1AED">
        <w:rPr>
          <w:rFonts w:ascii="Arial Narrow" w:hAnsi="Arial Narrow"/>
        </w:rPr>
        <w:t>Ing. Michal Faith, konateľ</w:t>
      </w:r>
    </w:p>
    <w:p w:rsidR="006A1AED" w:rsidRDefault="006A1AED" w:rsidP="00B62C3F">
      <w:pPr>
        <w:spacing w:after="0"/>
        <w:jc w:val="both"/>
        <w:rPr>
          <w:rFonts w:ascii="Arial Narrow" w:hAnsi="Arial Narrow"/>
        </w:rPr>
      </w:pPr>
    </w:p>
    <w:p w:rsidR="006A1AED" w:rsidRDefault="006A1AED" w:rsidP="00B62C3F">
      <w:pPr>
        <w:spacing w:after="0"/>
        <w:jc w:val="both"/>
        <w:rPr>
          <w:rFonts w:ascii="Arial Narrow" w:hAnsi="Arial Narrow"/>
        </w:rPr>
      </w:pPr>
    </w:p>
    <w:p w:rsidR="00EA0534" w:rsidRPr="007D3A8A" w:rsidRDefault="00EA0534" w:rsidP="00EA0534">
      <w:pPr>
        <w:spacing w:after="0"/>
        <w:jc w:val="both"/>
        <w:rPr>
          <w:rFonts w:ascii="Arial Narrow" w:hAnsi="Arial Narrow"/>
        </w:rPr>
      </w:pPr>
      <w:r w:rsidRPr="007D3A8A">
        <w:rPr>
          <w:rFonts w:ascii="Arial Narrow" w:hAnsi="Arial Narrow"/>
        </w:rPr>
        <w:t>____________________________</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r>
    </w:p>
    <w:p w:rsidR="00EA0534" w:rsidRPr="007D3A8A" w:rsidRDefault="00EA0534" w:rsidP="00B62C3F">
      <w:pPr>
        <w:spacing w:after="0"/>
        <w:jc w:val="both"/>
        <w:rPr>
          <w:rFonts w:ascii="Arial Narrow" w:hAnsi="Arial Narrow"/>
        </w:rPr>
      </w:pPr>
      <w:r>
        <w:rPr>
          <w:rFonts w:ascii="Arial Narrow" w:hAnsi="Arial Narrow"/>
        </w:rPr>
        <w:t>JUDr. Peter Vachan, konateľ</w:t>
      </w:r>
      <w:r w:rsidRPr="007D3A8A">
        <w:rPr>
          <w:rFonts w:ascii="Arial Narrow" w:hAnsi="Arial Narrow"/>
        </w:rPr>
        <w:tab/>
      </w:r>
      <w:r w:rsidRPr="007D3A8A">
        <w:rPr>
          <w:rFonts w:ascii="Arial Narrow" w:hAnsi="Arial Narrow"/>
        </w:rPr>
        <w:tab/>
      </w:r>
      <w:r w:rsidRPr="007D3A8A">
        <w:rPr>
          <w:rFonts w:ascii="Arial Narrow" w:hAnsi="Arial Narrow"/>
        </w:rPr>
        <w:tab/>
      </w:r>
      <w:r w:rsidRPr="007D3A8A">
        <w:rPr>
          <w:rFonts w:ascii="Arial Narrow" w:hAnsi="Arial Narrow"/>
        </w:rPr>
        <w:tab/>
      </w:r>
    </w:p>
    <w:sectPr w:rsidR="00EA0534" w:rsidRPr="007D3A8A" w:rsidSect="00B4615E">
      <w:headerReference w:type="even" r:id="rId8"/>
      <w:headerReference w:type="default" r:id="rId9"/>
      <w:footerReference w:type="default" r:id="rId10"/>
      <w:pgSz w:w="11906" w:h="16838"/>
      <w:pgMar w:top="1418" w:right="1274" w:bottom="1134" w:left="1418" w:header="708" w:footer="74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D9" w:rsidRDefault="005C77D9">
      <w:pPr>
        <w:spacing w:after="0" w:line="240" w:lineRule="auto"/>
      </w:pPr>
      <w:r>
        <w:separator/>
      </w:r>
    </w:p>
  </w:endnote>
  <w:endnote w:type="continuationSeparator" w:id="1">
    <w:p w:rsidR="005C77D9" w:rsidRDefault="005C7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oudyHandtooled BT">
    <w:altName w:val="Courier New"/>
    <w:charset w:val="00"/>
    <w:family w:val="decorative"/>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985453"/>
      <w:docPartObj>
        <w:docPartGallery w:val="Page Numbers (Bottom of Page)"/>
        <w:docPartUnique/>
      </w:docPartObj>
    </w:sdtPr>
    <w:sdtEndPr>
      <w:rPr>
        <w:rFonts w:asciiTheme="minorHAnsi" w:hAnsiTheme="minorHAnsi" w:cstheme="minorHAnsi"/>
      </w:rPr>
    </w:sdtEndPr>
    <w:sdtContent>
      <w:p w:rsidR="00AB10E4" w:rsidRPr="0030209C" w:rsidRDefault="003F4A14" w:rsidP="005025B5">
        <w:pPr>
          <w:pStyle w:val="Pta"/>
          <w:spacing w:after="0"/>
          <w:jc w:val="right"/>
          <w:rPr>
            <w:rFonts w:asciiTheme="minorHAnsi" w:hAnsiTheme="minorHAnsi" w:cstheme="minorHAnsi"/>
          </w:rPr>
        </w:pPr>
        <w:r w:rsidRPr="0030209C">
          <w:rPr>
            <w:rFonts w:asciiTheme="minorHAnsi" w:hAnsiTheme="minorHAnsi" w:cstheme="minorHAnsi"/>
          </w:rPr>
          <w:fldChar w:fldCharType="begin"/>
        </w:r>
        <w:r w:rsidR="0065579E" w:rsidRPr="0030209C">
          <w:rPr>
            <w:rFonts w:asciiTheme="minorHAnsi" w:hAnsiTheme="minorHAnsi" w:cstheme="minorHAnsi"/>
          </w:rPr>
          <w:instrText>PAGE   \* MERGEFORMAT</w:instrText>
        </w:r>
        <w:r w:rsidRPr="0030209C">
          <w:rPr>
            <w:rFonts w:asciiTheme="minorHAnsi" w:hAnsiTheme="minorHAnsi" w:cstheme="minorHAnsi"/>
          </w:rPr>
          <w:fldChar w:fldCharType="separate"/>
        </w:r>
        <w:r w:rsidR="00D077B8">
          <w:rPr>
            <w:rFonts w:asciiTheme="minorHAnsi" w:hAnsiTheme="minorHAnsi" w:cstheme="minorHAnsi"/>
            <w:noProof/>
          </w:rPr>
          <w:t>3</w:t>
        </w:r>
        <w:r w:rsidRPr="0030209C">
          <w:rPr>
            <w:rFonts w:asciiTheme="minorHAnsi" w:hAnsiTheme="minorHAnsi" w:cstheme="minorHAns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D9" w:rsidRDefault="005C77D9">
      <w:pPr>
        <w:spacing w:after="0" w:line="240" w:lineRule="auto"/>
      </w:pPr>
      <w:r>
        <w:separator/>
      </w:r>
    </w:p>
  </w:footnote>
  <w:footnote w:type="continuationSeparator" w:id="1">
    <w:p w:rsidR="005C77D9" w:rsidRDefault="005C7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8" w:rsidRDefault="003F4A14">
    <w:pPr>
      <w:pStyle w:val="Hlavika"/>
      <w:framePr w:wrap="around" w:vAnchor="text" w:hAnchor="margin" w:xAlign="right" w:y="1"/>
      <w:rPr>
        <w:rStyle w:val="slostrany"/>
      </w:rPr>
    </w:pPr>
    <w:r>
      <w:rPr>
        <w:rStyle w:val="slostrany"/>
      </w:rPr>
      <w:fldChar w:fldCharType="begin"/>
    </w:r>
    <w:r w:rsidR="00431C48">
      <w:rPr>
        <w:rStyle w:val="slostrany"/>
      </w:rPr>
      <w:instrText xml:space="preserve">PAGE  </w:instrText>
    </w:r>
    <w:r>
      <w:rPr>
        <w:rStyle w:val="slostrany"/>
      </w:rPr>
      <w:fldChar w:fldCharType="end"/>
    </w:r>
  </w:p>
  <w:p w:rsidR="00431C48" w:rsidRDefault="00431C48">
    <w:pPr>
      <w:pStyle w:val="Hlavik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8" w:rsidRDefault="00431C48" w:rsidP="00AB10E4">
    <w:pPr>
      <w:pStyle w:val="Hlavika"/>
      <w:ind w:right="36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FAE"/>
    <w:multiLevelType w:val="hybridMultilevel"/>
    <w:tmpl w:val="77BCE5C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nsid w:val="12224681"/>
    <w:multiLevelType w:val="hybridMultilevel"/>
    <w:tmpl w:val="2DBABF00"/>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853"/>
        </w:tabs>
        <w:ind w:left="2853" w:hanging="360"/>
      </w:pPr>
      <w:rPr>
        <w:rFonts w:ascii="Courier New" w:hAnsi="Courier New" w:cs="Courier New" w:hint="default"/>
      </w:rPr>
    </w:lvl>
    <w:lvl w:ilvl="2" w:tplc="04050005" w:tentative="1">
      <w:start w:val="1"/>
      <w:numFmt w:val="bullet"/>
      <w:lvlText w:val=""/>
      <w:lvlJc w:val="left"/>
      <w:pPr>
        <w:tabs>
          <w:tab w:val="num" w:pos="3573"/>
        </w:tabs>
        <w:ind w:left="3573" w:hanging="360"/>
      </w:pPr>
      <w:rPr>
        <w:rFonts w:ascii="Wingdings" w:hAnsi="Wingdings" w:hint="default"/>
      </w:rPr>
    </w:lvl>
    <w:lvl w:ilvl="3" w:tplc="04050001" w:tentative="1">
      <w:start w:val="1"/>
      <w:numFmt w:val="bullet"/>
      <w:lvlText w:val=""/>
      <w:lvlJc w:val="left"/>
      <w:pPr>
        <w:tabs>
          <w:tab w:val="num" w:pos="4293"/>
        </w:tabs>
        <w:ind w:left="4293" w:hanging="360"/>
      </w:pPr>
      <w:rPr>
        <w:rFonts w:ascii="Symbol" w:hAnsi="Symbol" w:hint="default"/>
      </w:rPr>
    </w:lvl>
    <w:lvl w:ilvl="4" w:tplc="04050003" w:tentative="1">
      <w:start w:val="1"/>
      <w:numFmt w:val="bullet"/>
      <w:lvlText w:val="o"/>
      <w:lvlJc w:val="left"/>
      <w:pPr>
        <w:tabs>
          <w:tab w:val="num" w:pos="5013"/>
        </w:tabs>
        <w:ind w:left="5013" w:hanging="360"/>
      </w:pPr>
      <w:rPr>
        <w:rFonts w:ascii="Courier New" w:hAnsi="Courier New" w:cs="Courier New" w:hint="default"/>
      </w:rPr>
    </w:lvl>
    <w:lvl w:ilvl="5" w:tplc="04050005" w:tentative="1">
      <w:start w:val="1"/>
      <w:numFmt w:val="bullet"/>
      <w:lvlText w:val=""/>
      <w:lvlJc w:val="left"/>
      <w:pPr>
        <w:tabs>
          <w:tab w:val="num" w:pos="5733"/>
        </w:tabs>
        <w:ind w:left="5733" w:hanging="360"/>
      </w:pPr>
      <w:rPr>
        <w:rFonts w:ascii="Wingdings" w:hAnsi="Wingdings" w:hint="default"/>
      </w:rPr>
    </w:lvl>
    <w:lvl w:ilvl="6" w:tplc="04050001" w:tentative="1">
      <w:start w:val="1"/>
      <w:numFmt w:val="bullet"/>
      <w:lvlText w:val=""/>
      <w:lvlJc w:val="left"/>
      <w:pPr>
        <w:tabs>
          <w:tab w:val="num" w:pos="6453"/>
        </w:tabs>
        <w:ind w:left="6453" w:hanging="360"/>
      </w:pPr>
      <w:rPr>
        <w:rFonts w:ascii="Symbol" w:hAnsi="Symbol" w:hint="default"/>
      </w:rPr>
    </w:lvl>
    <w:lvl w:ilvl="7" w:tplc="04050003" w:tentative="1">
      <w:start w:val="1"/>
      <w:numFmt w:val="bullet"/>
      <w:lvlText w:val="o"/>
      <w:lvlJc w:val="left"/>
      <w:pPr>
        <w:tabs>
          <w:tab w:val="num" w:pos="7173"/>
        </w:tabs>
        <w:ind w:left="7173" w:hanging="360"/>
      </w:pPr>
      <w:rPr>
        <w:rFonts w:ascii="Courier New" w:hAnsi="Courier New" w:cs="Courier New" w:hint="default"/>
      </w:rPr>
    </w:lvl>
    <w:lvl w:ilvl="8" w:tplc="04050005" w:tentative="1">
      <w:start w:val="1"/>
      <w:numFmt w:val="bullet"/>
      <w:lvlText w:val=""/>
      <w:lvlJc w:val="left"/>
      <w:pPr>
        <w:tabs>
          <w:tab w:val="num" w:pos="7893"/>
        </w:tabs>
        <w:ind w:left="7893" w:hanging="360"/>
      </w:pPr>
      <w:rPr>
        <w:rFonts w:ascii="Wingdings" w:hAnsi="Wingdings" w:hint="default"/>
      </w:rPr>
    </w:lvl>
  </w:abstractNum>
  <w:abstractNum w:abstractNumId="2">
    <w:nsid w:val="184A7725"/>
    <w:multiLevelType w:val="hybridMultilevel"/>
    <w:tmpl w:val="1184707C"/>
    <w:lvl w:ilvl="0" w:tplc="041B000F">
      <w:start w:val="1"/>
      <w:numFmt w:val="decimal"/>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99C2EB8"/>
    <w:multiLevelType w:val="multilevel"/>
    <w:tmpl w:val="025846A0"/>
    <w:lvl w:ilvl="0">
      <w:start w:val="1"/>
      <w:numFmt w:val="bullet"/>
      <w:lvlText w:val=""/>
      <w:lvlJc w:val="left"/>
      <w:pPr>
        <w:tabs>
          <w:tab w:val="num" w:pos="1776"/>
        </w:tabs>
        <w:ind w:left="1776" w:hanging="360"/>
      </w:pPr>
      <w:rPr>
        <w:rFonts w:ascii="Wingdings" w:hAnsi="Wingdings" w:hint="default"/>
      </w:rPr>
    </w:lvl>
    <w:lvl w:ilvl="1">
      <w:start w:val="1"/>
      <w:numFmt w:val="decimal"/>
      <w:lvlText w:val="%1.%2."/>
      <w:lvlJc w:val="left"/>
      <w:pPr>
        <w:tabs>
          <w:tab w:val="num" w:pos="2208"/>
        </w:tabs>
        <w:ind w:left="2208" w:hanging="432"/>
      </w:pPr>
    </w:lvl>
    <w:lvl w:ilvl="2">
      <w:start w:val="1"/>
      <w:numFmt w:val="decimal"/>
      <w:lvlText w:val="%1.%2.%3."/>
      <w:lvlJc w:val="left"/>
      <w:pPr>
        <w:tabs>
          <w:tab w:val="num" w:pos="2856"/>
        </w:tabs>
        <w:ind w:left="2640" w:hanging="504"/>
      </w:pPr>
    </w:lvl>
    <w:lvl w:ilvl="3">
      <w:start w:val="1"/>
      <w:numFmt w:val="decimal"/>
      <w:lvlText w:val="%1.%2.%3.%4."/>
      <w:lvlJc w:val="left"/>
      <w:pPr>
        <w:tabs>
          <w:tab w:val="num" w:pos="3576"/>
        </w:tabs>
        <w:ind w:left="3144" w:hanging="648"/>
      </w:pPr>
    </w:lvl>
    <w:lvl w:ilvl="4">
      <w:start w:val="1"/>
      <w:numFmt w:val="decimal"/>
      <w:lvlText w:val="%1.%2.%3.%4.%5."/>
      <w:lvlJc w:val="left"/>
      <w:pPr>
        <w:tabs>
          <w:tab w:val="num" w:pos="3936"/>
        </w:tabs>
        <w:ind w:left="3648" w:hanging="792"/>
      </w:pPr>
    </w:lvl>
    <w:lvl w:ilvl="5">
      <w:start w:val="1"/>
      <w:numFmt w:val="decimal"/>
      <w:lvlText w:val="%1.%2.%3.%4.%5.%6."/>
      <w:lvlJc w:val="left"/>
      <w:pPr>
        <w:tabs>
          <w:tab w:val="num" w:pos="4656"/>
        </w:tabs>
        <w:ind w:left="4152" w:hanging="936"/>
      </w:pPr>
    </w:lvl>
    <w:lvl w:ilvl="6">
      <w:start w:val="1"/>
      <w:numFmt w:val="decimal"/>
      <w:lvlText w:val="%1.%2.%3.%4.%5.%6.%7."/>
      <w:lvlJc w:val="left"/>
      <w:pPr>
        <w:tabs>
          <w:tab w:val="num" w:pos="5376"/>
        </w:tabs>
        <w:ind w:left="4656" w:hanging="1080"/>
      </w:pPr>
    </w:lvl>
    <w:lvl w:ilvl="7">
      <w:start w:val="1"/>
      <w:numFmt w:val="decimal"/>
      <w:lvlText w:val="%1.%2.%3.%4.%5.%6.%7.%8."/>
      <w:lvlJc w:val="left"/>
      <w:pPr>
        <w:tabs>
          <w:tab w:val="num" w:pos="5736"/>
        </w:tabs>
        <w:ind w:left="5160" w:hanging="1224"/>
      </w:pPr>
    </w:lvl>
    <w:lvl w:ilvl="8">
      <w:start w:val="1"/>
      <w:numFmt w:val="decimal"/>
      <w:lvlText w:val="%1.%2.%3.%4.%5.%6.%7.%8.%9."/>
      <w:lvlJc w:val="left"/>
      <w:pPr>
        <w:tabs>
          <w:tab w:val="num" w:pos="6456"/>
        </w:tabs>
        <w:ind w:left="5736" w:hanging="1440"/>
      </w:pPr>
    </w:lvl>
  </w:abstractNum>
  <w:abstractNum w:abstractNumId="4">
    <w:nsid w:val="1B20547C"/>
    <w:multiLevelType w:val="hybridMultilevel"/>
    <w:tmpl w:val="EAC2DB68"/>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06A3930"/>
    <w:multiLevelType w:val="hybridMultilevel"/>
    <w:tmpl w:val="F8B2588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260004E3"/>
    <w:multiLevelType w:val="multilevel"/>
    <w:tmpl w:val="BC943036"/>
    <w:lvl w:ilvl="0">
      <w:start w:val="1"/>
      <w:numFmt w:val="lowerLetter"/>
      <w:lvlText w:val="%1."/>
      <w:lvlJc w:val="left"/>
      <w:pPr>
        <w:tabs>
          <w:tab w:val="num" w:pos="360"/>
        </w:tabs>
        <w:ind w:left="360" w:hanging="360"/>
      </w:pPr>
      <w:rPr>
        <w:rFonts w:asciiTheme="majorHAnsi" w:eastAsia="Calibri" w:hAnsiTheme="majorHAnsi"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7790FDB"/>
    <w:multiLevelType w:val="hybridMultilevel"/>
    <w:tmpl w:val="6B76EBEA"/>
    <w:lvl w:ilvl="0" w:tplc="4B8CCD6E">
      <w:start w:val="1"/>
      <w:numFmt w:val="decimal"/>
      <w:lvlText w:val="%1."/>
      <w:lvlJc w:val="left"/>
      <w:pPr>
        <w:tabs>
          <w:tab w:val="num" w:pos="786"/>
        </w:tabs>
        <w:ind w:left="786" w:hanging="360"/>
      </w:pPr>
      <w:rPr>
        <w:rFonts w:hint="default"/>
      </w:rPr>
    </w:lvl>
    <w:lvl w:ilvl="1" w:tplc="0B643AD2">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BAC1111"/>
    <w:multiLevelType w:val="hybridMultilevel"/>
    <w:tmpl w:val="EC8E9CEE"/>
    <w:lvl w:ilvl="0" w:tplc="04050005">
      <w:start w:val="1"/>
      <w:numFmt w:val="bullet"/>
      <w:lvlText w:val=""/>
      <w:lvlJc w:val="left"/>
      <w:pPr>
        <w:tabs>
          <w:tab w:val="num" w:pos="1776"/>
        </w:tabs>
        <w:ind w:left="1776" w:hanging="360"/>
      </w:pPr>
      <w:rPr>
        <w:rFonts w:ascii="Wingdings" w:hAnsi="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9">
    <w:nsid w:val="2E843105"/>
    <w:multiLevelType w:val="multilevel"/>
    <w:tmpl w:val="A5C63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EFA6968"/>
    <w:multiLevelType w:val="hybridMultilevel"/>
    <w:tmpl w:val="E6CA6E1A"/>
    <w:lvl w:ilvl="0" w:tplc="0405000F">
      <w:start w:val="1"/>
      <w:numFmt w:val="decimal"/>
      <w:lvlText w:val="%1."/>
      <w:lvlJc w:val="left"/>
      <w:pPr>
        <w:tabs>
          <w:tab w:val="num" w:pos="1145"/>
        </w:tabs>
        <w:ind w:left="1145" w:hanging="360"/>
      </w:pPr>
    </w:lvl>
    <w:lvl w:ilvl="1" w:tplc="04050005">
      <w:start w:val="1"/>
      <w:numFmt w:val="bullet"/>
      <w:lvlText w:val=""/>
      <w:lvlJc w:val="left"/>
      <w:pPr>
        <w:tabs>
          <w:tab w:val="num" w:pos="1865"/>
        </w:tabs>
        <w:ind w:left="1865" w:hanging="360"/>
      </w:pPr>
      <w:rPr>
        <w:rFonts w:ascii="Wingdings" w:hAnsi="Wingdings" w:hint="default"/>
      </w:rPr>
    </w:lvl>
    <w:lvl w:ilvl="2" w:tplc="0405001B">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abstractNum w:abstractNumId="11">
    <w:nsid w:val="2FBD32EB"/>
    <w:multiLevelType w:val="hybridMultilevel"/>
    <w:tmpl w:val="8338A372"/>
    <w:lvl w:ilvl="0" w:tplc="656698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34A48A5"/>
    <w:multiLevelType w:val="hybridMultilevel"/>
    <w:tmpl w:val="47DC3EA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386D7330"/>
    <w:multiLevelType w:val="multilevel"/>
    <w:tmpl w:val="AA68DF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B46347B"/>
    <w:multiLevelType w:val="hybridMultilevel"/>
    <w:tmpl w:val="52C4C288"/>
    <w:lvl w:ilvl="0" w:tplc="C35665F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76B1C18"/>
    <w:multiLevelType w:val="hybridMultilevel"/>
    <w:tmpl w:val="37D0A29A"/>
    <w:lvl w:ilvl="0" w:tplc="5F049F50">
      <w:start w:val="1"/>
      <w:numFmt w:val="decimal"/>
      <w:lvlText w:val="%1."/>
      <w:lvlJc w:val="left"/>
      <w:pPr>
        <w:tabs>
          <w:tab w:val="num" w:pos="720"/>
        </w:tabs>
        <w:ind w:left="720" w:hanging="360"/>
      </w:pPr>
      <w:rPr>
        <w:i w:val="0"/>
      </w:rPr>
    </w:lvl>
    <w:lvl w:ilvl="1" w:tplc="0F72D05C">
      <w:start w:val="6"/>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94F2011"/>
    <w:multiLevelType w:val="multilevel"/>
    <w:tmpl w:val="B77E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2C48C6"/>
    <w:multiLevelType w:val="hybridMultilevel"/>
    <w:tmpl w:val="1B78210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nsid w:val="54091DFF"/>
    <w:multiLevelType w:val="hybridMultilevel"/>
    <w:tmpl w:val="C89EF18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613653A"/>
    <w:multiLevelType w:val="multilevel"/>
    <w:tmpl w:val="55A62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7982A0E"/>
    <w:multiLevelType w:val="multilevel"/>
    <w:tmpl w:val="0F06CC4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EEE23FA"/>
    <w:multiLevelType w:val="hybridMultilevel"/>
    <w:tmpl w:val="E4D8E858"/>
    <w:lvl w:ilvl="0" w:tplc="F3F22B7C">
      <w:start w:val="1"/>
      <w:numFmt w:val="decimal"/>
      <w:lvlText w:val="%1."/>
      <w:lvlJc w:val="left"/>
      <w:pPr>
        <w:tabs>
          <w:tab w:val="num" w:pos="720"/>
        </w:tabs>
        <w:ind w:left="720" w:hanging="360"/>
      </w:pPr>
      <w:rPr>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D5252F"/>
    <w:multiLevelType w:val="hybridMultilevel"/>
    <w:tmpl w:val="84F8A096"/>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05">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15D7B50"/>
    <w:multiLevelType w:val="hybridMultilevel"/>
    <w:tmpl w:val="0204C08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61C62E94"/>
    <w:multiLevelType w:val="multilevel"/>
    <w:tmpl w:val="31B4299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80D0D0A"/>
    <w:multiLevelType w:val="hybridMultilevel"/>
    <w:tmpl w:val="C338E5FC"/>
    <w:lvl w:ilvl="0" w:tplc="D5D4BA08">
      <w:start w:val="1"/>
      <w:numFmt w:val="none"/>
      <w:lvlText w:val="2"/>
      <w:lvlJc w:val="left"/>
      <w:pPr>
        <w:tabs>
          <w:tab w:val="num" w:pos="720"/>
        </w:tabs>
        <w:ind w:left="720" w:hanging="360"/>
      </w:pPr>
      <w:rPr>
        <w:rFonts w:hint="default"/>
      </w:rPr>
    </w:lvl>
    <w:lvl w:ilvl="1" w:tplc="04050011">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8AF48D5"/>
    <w:multiLevelType w:val="hybridMultilevel"/>
    <w:tmpl w:val="8E7E06A8"/>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7">
    <w:nsid w:val="69BC146A"/>
    <w:multiLevelType w:val="hybridMultilevel"/>
    <w:tmpl w:val="CCA43F86"/>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8">
    <w:nsid w:val="6CE97EA4"/>
    <w:multiLevelType w:val="hybridMultilevel"/>
    <w:tmpl w:val="89AC0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6B24F2D"/>
    <w:multiLevelType w:val="multilevel"/>
    <w:tmpl w:val="6C6260A0"/>
    <w:lvl w:ilvl="0">
      <w:start w:val="3"/>
      <w:numFmt w:val="decimal"/>
      <w:lvlText w:val="%1."/>
      <w:lvlJc w:val="left"/>
      <w:pPr>
        <w:tabs>
          <w:tab w:val="num" w:pos="720"/>
        </w:tabs>
        <w:ind w:left="720" w:hanging="360"/>
      </w:pPr>
      <w:rPr>
        <w:rFonts w:hint="default"/>
      </w:rPr>
    </w:lvl>
    <w:lvl w:ilvl="1">
      <w:start w:val="1"/>
      <w:numFmt w:val="none"/>
      <w:suff w:val="nothing"/>
      <w:lvlText w:val=""/>
      <w:lvlJc w:val="left"/>
      <w:pPr>
        <w:ind w:left="1080" w:hanging="360"/>
      </w:pPr>
      <w:rPr>
        <w:rFonts w:hint="default"/>
      </w:rPr>
    </w:lvl>
    <w:lvl w:ilvl="2">
      <w:start w:val="1"/>
      <w:numFmt w:val="none"/>
      <w:suff w:val="nothing"/>
      <w:lvlText w:val=""/>
      <w:lvlJc w:val="left"/>
      <w:pPr>
        <w:ind w:left="1440" w:hanging="360"/>
      </w:pPr>
      <w:rPr>
        <w:rFonts w:hint="default"/>
      </w:r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0">
    <w:nsid w:val="79381F7F"/>
    <w:multiLevelType w:val="hybridMultilevel"/>
    <w:tmpl w:val="FBF6A50C"/>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hint="default"/>
      </w:rPr>
    </w:lvl>
    <w:lvl w:ilvl="3" w:tplc="0405000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1">
    <w:nsid w:val="79672DD3"/>
    <w:multiLevelType w:val="hybridMultilevel"/>
    <w:tmpl w:val="5CFCCD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EDC06E3"/>
    <w:multiLevelType w:val="hybridMultilevel"/>
    <w:tmpl w:val="D4D46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22"/>
  </w:num>
  <w:num w:numId="4">
    <w:abstractNumId w:val="6"/>
  </w:num>
  <w:num w:numId="5">
    <w:abstractNumId w:val="24"/>
  </w:num>
  <w:num w:numId="6">
    <w:abstractNumId w:val="3"/>
  </w:num>
  <w:num w:numId="7">
    <w:abstractNumId w:val="20"/>
  </w:num>
  <w:num w:numId="8">
    <w:abstractNumId w:val="13"/>
  </w:num>
  <w:num w:numId="9">
    <w:abstractNumId w:val="21"/>
  </w:num>
  <w:num w:numId="10">
    <w:abstractNumId w:val="15"/>
  </w:num>
  <w:num w:numId="11">
    <w:abstractNumId w:val="30"/>
  </w:num>
  <w:num w:numId="12">
    <w:abstractNumId w:val="1"/>
  </w:num>
  <w:num w:numId="13">
    <w:abstractNumId w:val="8"/>
  </w:num>
  <w:num w:numId="14">
    <w:abstractNumId w:val="0"/>
  </w:num>
  <w:num w:numId="15">
    <w:abstractNumId w:val="4"/>
  </w:num>
  <w:num w:numId="16">
    <w:abstractNumId w:val="12"/>
  </w:num>
  <w:num w:numId="17">
    <w:abstractNumId w:val="14"/>
  </w:num>
  <w:num w:numId="18">
    <w:abstractNumId w:val="26"/>
  </w:num>
  <w:num w:numId="19">
    <w:abstractNumId w:val="27"/>
  </w:num>
  <w:num w:numId="20">
    <w:abstractNumId w:val="11"/>
  </w:num>
  <w:num w:numId="21">
    <w:abstractNumId w:val="32"/>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19"/>
  </w:num>
  <w:num w:numId="30">
    <w:abstractNumId w:val="9"/>
  </w:num>
  <w:num w:numId="31">
    <w:abstractNumId w:val="29"/>
  </w:num>
  <w:num w:numId="32">
    <w:abstractNumId w:val="28"/>
  </w:num>
  <w:num w:numId="33">
    <w:abstractNumId w:val="3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C46D7"/>
    <w:rsid w:val="00003807"/>
    <w:rsid w:val="00023428"/>
    <w:rsid w:val="00024120"/>
    <w:rsid w:val="00045D6C"/>
    <w:rsid w:val="000C034D"/>
    <w:rsid w:val="001474CD"/>
    <w:rsid w:val="00172940"/>
    <w:rsid w:val="001862A8"/>
    <w:rsid w:val="00194749"/>
    <w:rsid w:val="00197507"/>
    <w:rsid w:val="001C3F69"/>
    <w:rsid w:val="001C4CD1"/>
    <w:rsid w:val="001E4B22"/>
    <w:rsid w:val="002022B2"/>
    <w:rsid w:val="00235CF3"/>
    <w:rsid w:val="002939A1"/>
    <w:rsid w:val="0029704A"/>
    <w:rsid w:val="002C5F30"/>
    <w:rsid w:val="003014CD"/>
    <w:rsid w:val="0030209C"/>
    <w:rsid w:val="00331E90"/>
    <w:rsid w:val="003455DD"/>
    <w:rsid w:val="00361C0F"/>
    <w:rsid w:val="003673C1"/>
    <w:rsid w:val="003676D9"/>
    <w:rsid w:val="0037350B"/>
    <w:rsid w:val="003C01C2"/>
    <w:rsid w:val="003D3A48"/>
    <w:rsid w:val="003F4A14"/>
    <w:rsid w:val="004218E7"/>
    <w:rsid w:val="004274D8"/>
    <w:rsid w:val="00431C48"/>
    <w:rsid w:val="004420BD"/>
    <w:rsid w:val="004A67A6"/>
    <w:rsid w:val="004F239E"/>
    <w:rsid w:val="005025B5"/>
    <w:rsid w:val="00502935"/>
    <w:rsid w:val="005037F5"/>
    <w:rsid w:val="00530547"/>
    <w:rsid w:val="005A5167"/>
    <w:rsid w:val="005C77D9"/>
    <w:rsid w:val="005E1F0E"/>
    <w:rsid w:val="005E436A"/>
    <w:rsid w:val="006003AA"/>
    <w:rsid w:val="006135A9"/>
    <w:rsid w:val="0063384C"/>
    <w:rsid w:val="00653DE7"/>
    <w:rsid w:val="0065579E"/>
    <w:rsid w:val="006A1AED"/>
    <w:rsid w:val="006B02ED"/>
    <w:rsid w:val="006C1BA0"/>
    <w:rsid w:val="006C7561"/>
    <w:rsid w:val="006D6A2E"/>
    <w:rsid w:val="006E62BB"/>
    <w:rsid w:val="006F0EC9"/>
    <w:rsid w:val="007041C6"/>
    <w:rsid w:val="00711D8C"/>
    <w:rsid w:val="00711E74"/>
    <w:rsid w:val="00712A49"/>
    <w:rsid w:val="0077109E"/>
    <w:rsid w:val="00786465"/>
    <w:rsid w:val="007A4589"/>
    <w:rsid w:val="007C0159"/>
    <w:rsid w:val="007C4CC6"/>
    <w:rsid w:val="007D3A8A"/>
    <w:rsid w:val="007F587E"/>
    <w:rsid w:val="00865618"/>
    <w:rsid w:val="008A30EC"/>
    <w:rsid w:val="008C2568"/>
    <w:rsid w:val="008D7D45"/>
    <w:rsid w:val="008F09ED"/>
    <w:rsid w:val="00901068"/>
    <w:rsid w:val="00922047"/>
    <w:rsid w:val="00942F86"/>
    <w:rsid w:val="00990A30"/>
    <w:rsid w:val="009A7579"/>
    <w:rsid w:val="009D0465"/>
    <w:rsid w:val="009E7441"/>
    <w:rsid w:val="00A479E9"/>
    <w:rsid w:val="00A54C67"/>
    <w:rsid w:val="00A62961"/>
    <w:rsid w:val="00AB10E4"/>
    <w:rsid w:val="00B02A10"/>
    <w:rsid w:val="00B41651"/>
    <w:rsid w:val="00B448CA"/>
    <w:rsid w:val="00B4615E"/>
    <w:rsid w:val="00B52309"/>
    <w:rsid w:val="00B62C3F"/>
    <w:rsid w:val="00B81B1C"/>
    <w:rsid w:val="00BA0C71"/>
    <w:rsid w:val="00BC5B04"/>
    <w:rsid w:val="00BF373B"/>
    <w:rsid w:val="00C00BEF"/>
    <w:rsid w:val="00C213C1"/>
    <w:rsid w:val="00C21F26"/>
    <w:rsid w:val="00C261E0"/>
    <w:rsid w:val="00C31BD5"/>
    <w:rsid w:val="00C3777D"/>
    <w:rsid w:val="00C7676A"/>
    <w:rsid w:val="00C923F3"/>
    <w:rsid w:val="00CC10CC"/>
    <w:rsid w:val="00CD7B62"/>
    <w:rsid w:val="00CF467F"/>
    <w:rsid w:val="00D077B8"/>
    <w:rsid w:val="00D20D15"/>
    <w:rsid w:val="00D34D12"/>
    <w:rsid w:val="00D44989"/>
    <w:rsid w:val="00D71E12"/>
    <w:rsid w:val="00D7363C"/>
    <w:rsid w:val="00D745C7"/>
    <w:rsid w:val="00D915D0"/>
    <w:rsid w:val="00DA268A"/>
    <w:rsid w:val="00DC2260"/>
    <w:rsid w:val="00DF59B5"/>
    <w:rsid w:val="00E356E6"/>
    <w:rsid w:val="00E5594D"/>
    <w:rsid w:val="00E96F72"/>
    <w:rsid w:val="00EA0534"/>
    <w:rsid w:val="00EC2EC0"/>
    <w:rsid w:val="00EC309A"/>
    <w:rsid w:val="00F7306A"/>
    <w:rsid w:val="00F8180C"/>
    <w:rsid w:val="00F87932"/>
    <w:rsid w:val="00F95521"/>
    <w:rsid w:val="00FA08ED"/>
    <w:rsid w:val="00FC46D7"/>
    <w:rsid w:val="00FF22C4"/>
    <w:rsid w:val="00FF40B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48CA"/>
    <w:pPr>
      <w:spacing w:after="200" w:line="276" w:lineRule="auto"/>
    </w:pPr>
    <w:rPr>
      <w:sz w:val="22"/>
      <w:szCs w:val="22"/>
      <w:lang w:eastAsia="en-US"/>
    </w:rPr>
  </w:style>
  <w:style w:type="paragraph" w:styleId="Nadpis1">
    <w:name w:val="heading 1"/>
    <w:basedOn w:val="Normlny"/>
    <w:next w:val="Normlny"/>
    <w:link w:val="Nadpis1Char"/>
    <w:qFormat/>
    <w:rsid w:val="00E356E6"/>
    <w:pPr>
      <w:keepNext/>
      <w:spacing w:after="0" w:line="240" w:lineRule="auto"/>
      <w:outlineLvl w:val="0"/>
    </w:pPr>
    <w:rPr>
      <w:rFonts w:ascii="Times New Roman" w:eastAsia="Times New Roman" w:hAnsi="Times New Roman"/>
      <w:b/>
      <w:sz w:val="24"/>
      <w:szCs w:val="20"/>
      <w:u w:val="single"/>
      <w:lang w:eastAsia="cs-CZ"/>
    </w:rPr>
  </w:style>
  <w:style w:type="paragraph" w:styleId="Nadpis2">
    <w:name w:val="heading 2"/>
    <w:basedOn w:val="Normlny"/>
    <w:next w:val="Normlny"/>
    <w:link w:val="Nadpis2Char"/>
    <w:qFormat/>
    <w:rsid w:val="00E356E6"/>
    <w:pPr>
      <w:keepNext/>
      <w:spacing w:after="0" w:line="240" w:lineRule="auto"/>
      <w:outlineLvl w:val="1"/>
    </w:pPr>
    <w:rPr>
      <w:rFonts w:ascii="Times New Roman" w:eastAsia="Times New Roman" w:hAnsi="Times New Roman"/>
      <w:b/>
      <w:sz w:val="28"/>
      <w:szCs w:val="20"/>
      <w:u w:val="single"/>
      <w:lang w:eastAsia="cs-CZ"/>
    </w:rPr>
  </w:style>
  <w:style w:type="paragraph" w:styleId="Nadpis3">
    <w:name w:val="heading 3"/>
    <w:basedOn w:val="Normlny"/>
    <w:next w:val="Normlny"/>
    <w:link w:val="Nadpis3Char"/>
    <w:qFormat/>
    <w:rsid w:val="00E356E6"/>
    <w:pPr>
      <w:keepNext/>
      <w:spacing w:before="240" w:after="60" w:line="240" w:lineRule="auto"/>
      <w:outlineLvl w:val="2"/>
    </w:pPr>
    <w:rPr>
      <w:rFonts w:ascii="Arial" w:eastAsia="Times New Roman" w:hAnsi="Arial"/>
      <w:sz w:val="24"/>
      <w:szCs w:val="20"/>
      <w:lang w:eastAsia="cs-CZ"/>
    </w:rPr>
  </w:style>
  <w:style w:type="paragraph" w:styleId="Nadpis4">
    <w:name w:val="heading 4"/>
    <w:basedOn w:val="Normlny"/>
    <w:next w:val="Normlny"/>
    <w:link w:val="Nadpis4Char"/>
    <w:qFormat/>
    <w:rsid w:val="00E356E6"/>
    <w:pPr>
      <w:keepNext/>
      <w:spacing w:after="0" w:line="240" w:lineRule="auto"/>
      <w:outlineLvl w:val="3"/>
    </w:pPr>
    <w:rPr>
      <w:rFonts w:ascii="Times New Roman" w:eastAsia="Times New Roman" w:hAnsi="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E356E6"/>
    <w:rPr>
      <w:rFonts w:ascii="Times New Roman" w:eastAsia="Times New Roman" w:hAnsi="Times New Roman"/>
      <w:b/>
      <w:sz w:val="24"/>
      <w:u w:val="single"/>
      <w:lang w:eastAsia="cs-CZ"/>
    </w:rPr>
  </w:style>
  <w:style w:type="character" w:customStyle="1" w:styleId="Nadpis2Char">
    <w:name w:val="Nadpis 2 Char"/>
    <w:link w:val="Nadpis2"/>
    <w:rsid w:val="00E356E6"/>
    <w:rPr>
      <w:rFonts w:ascii="Times New Roman" w:eastAsia="Times New Roman" w:hAnsi="Times New Roman"/>
      <w:b/>
      <w:sz w:val="28"/>
      <w:u w:val="single"/>
      <w:lang w:eastAsia="cs-CZ"/>
    </w:rPr>
  </w:style>
  <w:style w:type="character" w:customStyle="1" w:styleId="Nadpis3Char">
    <w:name w:val="Nadpis 3 Char"/>
    <w:link w:val="Nadpis3"/>
    <w:rsid w:val="00E356E6"/>
    <w:rPr>
      <w:rFonts w:ascii="Arial" w:eastAsia="Times New Roman" w:hAnsi="Arial"/>
      <w:sz w:val="24"/>
      <w:lang w:eastAsia="cs-CZ"/>
    </w:rPr>
  </w:style>
  <w:style w:type="character" w:customStyle="1" w:styleId="Nadpis4Char">
    <w:name w:val="Nadpis 4 Char"/>
    <w:link w:val="Nadpis4"/>
    <w:rsid w:val="00E356E6"/>
    <w:rPr>
      <w:rFonts w:ascii="Times New Roman" w:eastAsia="Times New Roman" w:hAnsi="Times New Roman"/>
      <w:b/>
      <w:sz w:val="24"/>
      <w:lang w:eastAsia="cs-CZ"/>
    </w:rPr>
  </w:style>
  <w:style w:type="paragraph" w:styleId="Zkladntext3">
    <w:name w:val="Body Text 3"/>
    <w:basedOn w:val="Normlny"/>
    <w:link w:val="Zkladntext3Char"/>
    <w:rsid w:val="00E356E6"/>
    <w:pPr>
      <w:spacing w:after="120" w:line="240" w:lineRule="auto"/>
    </w:pPr>
    <w:rPr>
      <w:rFonts w:ascii="Times New Roman" w:eastAsia="Times New Roman" w:hAnsi="Times New Roman"/>
      <w:sz w:val="16"/>
      <w:szCs w:val="16"/>
      <w:lang w:eastAsia="cs-CZ"/>
    </w:rPr>
  </w:style>
  <w:style w:type="character" w:customStyle="1" w:styleId="Zkladntext3Char">
    <w:name w:val="Základný text 3 Char"/>
    <w:link w:val="Zkladntext3"/>
    <w:rsid w:val="00E356E6"/>
    <w:rPr>
      <w:rFonts w:ascii="Times New Roman" w:eastAsia="Times New Roman" w:hAnsi="Times New Roman"/>
      <w:sz w:val="16"/>
      <w:szCs w:val="16"/>
      <w:lang w:eastAsia="cs-CZ"/>
    </w:rPr>
  </w:style>
  <w:style w:type="paragraph" w:styleId="Nzov">
    <w:name w:val="Title"/>
    <w:basedOn w:val="Normlny"/>
    <w:link w:val="NzovChar"/>
    <w:qFormat/>
    <w:rsid w:val="00E356E6"/>
    <w:pPr>
      <w:spacing w:after="0" w:line="240" w:lineRule="auto"/>
      <w:jc w:val="center"/>
    </w:pPr>
    <w:rPr>
      <w:rFonts w:ascii="GoudyHandtooled BT" w:eastAsia="Times New Roman" w:hAnsi="GoudyHandtooled BT"/>
      <w:color w:val="FF0000"/>
      <w:sz w:val="72"/>
      <w:szCs w:val="20"/>
      <w:lang w:eastAsia="sk-SK"/>
    </w:rPr>
  </w:style>
  <w:style w:type="character" w:customStyle="1" w:styleId="NzovChar">
    <w:name w:val="Názov Char"/>
    <w:link w:val="Nzov"/>
    <w:rsid w:val="00E356E6"/>
    <w:rPr>
      <w:rFonts w:ascii="GoudyHandtooled BT" w:eastAsia="Times New Roman" w:hAnsi="GoudyHandtooled BT"/>
      <w:color w:val="FF0000"/>
      <w:sz w:val="72"/>
    </w:rPr>
  </w:style>
  <w:style w:type="character" w:customStyle="1" w:styleId="ra">
    <w:name w:val="ra"/>
    <w:basedOn w:val="Predvolenpsmoodseku"/>
    <w:rsid w:val="00E356E6"/>
  </w:style>
  <w:style w:type="paragraph" w:styleId="Hlavika">
    <w:name w:val="header"/>
    <w:basedOn w:val="Normlny"/>
    <w:link w:val="HlavikaChar"/>
    <w:rsid w:val="00E356E6"/>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HlavikaChar">
    <w:name w:val="Hlavička Char"/>
    <w:link w:val="Hlavika"/>
    <w:rsid w:val="00E356E6"/>
    <w:rPr>
      <w:rFonts w:ascii="Times New Roman" w:eastAsia="Times New Roman" w:hAnsi="Times New Roman"/>
      <w:lang w:eastAsia="cs-CZ"/>
    </w:rPr>
  </w:style>
  <w:style w:type="character" w:styleId="slostrany">
    <w:name w:val="page number"/>
    <w:basedOn w:val="Predvolenpsmoodseku"/>
    <w:rsid w:val="00E356E6"/>
  </w:style>
  <w:style w:type="paragraph" w:styleId="Zarkazkladnhotextu">
    <w:name w:val="Body Text Indent"/>
    <w:basedOn w:val="Normlny"/>
    <w:link w:val="ZarkazkladnhotextuChar"/>
    <w:rsid w:val="00E356E6"/>
    <w:pPr>
      <w:tabs>
        <w:tab w:val="left" w:pos="709"/>
      </w:tabs>
      <w:spacing w:after="0" w:line="240" w:lineRule="auto"/>
      <w:ind w:left="708" w:hanging="282"/>
      <w:jc w:val="both"/>
    </w:pPr>
    <w:rPr>
      <w:rFonts w:ascii="Times New Roman" w:eastAsia="Times New Roman" w:hAnsi="Times New Roman"/>
      <w:sz w:val="24"/>
      <w:szCs w:val="24"/>
      <w:lang w:eastAsia="cs-CZ"/>
    </w:rPr>
  </w:style>
  <w:style w:type="character" w:customStyle="1" w:styleId="ZarkazkladnhotextuChar">
    <w:name w:val="Zarážka základného textu Char"/>
    <w:link w:val="Zarkazkladnhotextu"/>
    <w:rsid w:val="00E356E6"/>
    <w:rPr>
      <w:rFonts w:ascii="Times New Roman" w:eastAsia="Times New Roman" w:hAnsi="Times New Roman"/>
      <w:sz w:val="24"/>
      <w:szCs w:val="24"/>
      <w:lang w:eastAsia="cs-CZ"/>
    </w:rPr>
  </w:style>
  <w:style w:type="character" w:styleId="Odkaznakomentr">
    <w:name w:val="annotation reference"/>
    <w:rsid w:val="00E356E6"/>
    <w:rPr>
      <w:sz w:val="16"/>
      <w:szCs w:val="16"/>
    </w:rPr>
  </w:style>
  <w:style w:type="paragraph" w:styleId="Textkomentra">
    <w:name w:val="annotation text"/>
    <w:basedOn w:val="Normlny"/>
    <w:link w:val="TextkomentraChar"/>
    <w:rsid w:val="00E356E6"/>
    <w:pPr>
      <w:spacing w:after="0" w:line="240" w:lineRule="auto"/>
    </w:pPr>
    <w:rPr>
      <w:rFonts w:ascii="Times New Roman" w:eastAsia="Times New Roman" w:hAnsi="Times New Roman"/>
      <w:sz w:val="20"/>
      <w:szCs w:val="20"/>
      <w:lang w:eastAsia="cs-CZ"/>
    </w:rPr>
  </w:style>
  <w:style w:type="character" w:customStyle="1" w:styleId="TextkomentraChar">
    <w:name w:val="Text komentára Char"/>
    <w:link w:val="Textkomentra"/>
    <w:rsid w:val="00E356E6"/>
    <w:rPr>
      <w:rFonts w:ascii="Times New Roman" w:eastAsia="Times New Roman" w:hAnsi="Times New Roman"/>
      <w:lang w:eastAsia="cs-CZ"/>
    </w:rPr>
  </w:style>
  <w:style w:type="paragraph" w:styleId="Textbubliny">
    <w:name w:val="Balloon Text"/>
    <w:basedOn w:val="Normlny"/>
    <w:link w:val="TextbublinyChar"/>
    <w:uiPriority w:val="99"/>
    <w:semiHidden/>
    <w:unhideWhenUsed/>
    <w:rsid w:val="00E356E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356E6"/>
    <w:rPr>
      <w:rFonts w:ascii="Tahoma" w:hAnsi="Tahoma" w:cs="Tahoma"/>
      <w:sz w:val="16"/>
      <w:szCs w:val="16"/>
      <w:lang w:eastAsia="en-US"/>
    </w:rPr>
  </w:style>
  <w:style w:type="paragraph" w:styleId="Pta">
    <w:name w:val="footer"/>
    <w:basedOn w:val="Normlny"/>
    <w:link w:val="PtaChar"/>
    <w:uiPriority w:val="99"/>
    <w:unhideWhenUsed/>
    <w:rsid w:val="00AB10E4"/>
    <w:pPr>
      <w:tabs>
        <w:tab w:val="center" w:pos="4536"/>
        <w:tab w:val="right" w:pos="9072"/>
      </w:tabs>
    </w:pPr>
  </w:style>
  <w:style w:type="character" w:customStyle="1" w:styleId="PtaChar">
    <w:name w:val="Päta Char"/>
    <w:link w:val="Pta"/>
    <w:uiPriority w:val="99"/>
    <w:rsid w:val="00AB10E4"/>
    <w:rPr>
      <w:sz w:val="22"/>
      <w:szCs w:val="22"/>
      <w:lang w:eastAsia="en-US"/>
    </w:rPr>
  </w:style>
  <w:style w:type="character" w:styleId="Zvraznenie">
    <w:name w:val="Emphasis"/>
    <w:uiPriority w:val="20"/>
    <w:qFormat/>
    <w:rsid w:val="000C034D"/>
    <w:rPr>
      <w:i/>
      <w:iCs/>
    </w:rPr>
  </w:style>
  <w:style w:type="paragraph" w:customStyle="1" w:styleId="ODSAD">
    <w:name w:val="ODSAD"/>
    <w:basedOn w:val="Normlny"/>
    <w:uiPriority w:val="99"/>
    <w:rsid w:val="0065579E"/>
    <w:pPr>
      <w:widowControl w:val="0"/>
      <w:tabs>
        <w:tab w:val="left" w:pos="709"/>
      </w:tabs>
      <w:autoSpaceDE w:val="0"/>
      <w:autoSpaceDN w:val="0"/>
      <w:adjustRightInd w:val="0"/>
      <w:spacing w:before="80" w:after="80" w:line="240" w:lineRule="auto"/>
      <w:ind w:left="709" w:hanging="709"/>
      <w:jc w:val="both"/>
    </w:pPr>
    <w:rPr>
      <w:rFonts w:ascii="Arial" w:eastAsia="Times New Roman" w:hAnsi="Arial" w:cs="Arial"/>
      <w:sz w:val="20"/>
      <w:szCs w:val="20"/>
      <w:lang w:eastAsia="sk-SK"/>
    </w:rPr>
  </w:style>
  <w:style w:type="table" w:styleId="Mriekatabuky">
    <w:name w:val="Table Grid"/>
    <w:basedOn w:val="Normlnatabuka"/>
    <w:uiPriority w:val="59"/>
    <w:rsid w:val="00655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F8180C"/>
    <w:pPr>
      <w:pBdr>
        <w:top w:val="nil"/>
        <w:left w:val="nil"/>
        <w:bottom w:val="nil"/>
        <w:right w:val="nil"/>
        <w:between w:val="nil"/>
        <w:bar w:val="nil"/>
      </w:pBdr>
      <w:spacing w:after="0" w:line="240" w:lineRule="auto"/>
      <w:ind w:left="720"/>
      <w:contextualSpacing/>
    </w:pPr>
    <w:rPr>
      <w:rFonts w:eastAsia="Arial Unicode MS" w:cs="Arial Unicode MS"/>
      <w:color w:val="000000"/>
      <w:sz w:val="24"/>
      <w:szCs w:val="24"/>
      <w:u w:color="000000"/>
      <w:bdr w:val="nil"/>
      <w:lang w:eastAsia="sk-SK"/>
    </w:rPr>
  </w:style>
  <w:style w:type="paragraph" w:styleId="Revzia">
    <w:name w:val="Revision"/>
    <w:hidden/>
    <w:uiPriority w:val="99"/>
    <w:semiHidden/>
    <w:rsid w:val="00C213C1"/>
    <w:rPr>
      <w:sz w:val="22"/>
      <w:szCs w:val="22"/>
      <w:lang w:eastAsia="en-US"/>
    </w:rPr>
  </w:style>
  <w:style w:type="character" w:styleId="Hypertextovprepojenie">
    <w:name w:val="Hyperlink"/>
    <w:basedOn w:val="Predvolenpsmoodseku"/>
    <w:uiPriority w:val="99"/>
    <w:unhideWhenUsed/>
    <w:rsid w:val="00C213C1"/>
    <w:rPr>
      <w:color w:val="0000FF" w:themeColor="hyperlink"/>
      <w:u w:val="single"/>
    </w:rPr>
  </w:style>
  <w:style w:type="character" w:customStyle="1" w:styleId="Nevyrieenzmienka1">
    <w:name w:val="Nevyriešená zmienka1"/>
    <w:basedOn w:val="Predvolenpsmoodseku"/>
    <w:uiPriority w:val="99"/>
    <w:semiHidden/>
    <w:unhideWhenUsed/>
    <w:rsid w:val="00C213C1"/>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8A30EC"/>
    <w:pPr>
      <w:spacing w:after="200"/>
    </w:pPr>
    <w:rPr>
      <w:rFonts w:ascii="Calibri" w:eastAsia="Calibri" w:hAnsi="Calibri"/>
      <w:b/>
      <w:bCs/>
      <w:lang w:eastAsia="en-US"/>
    </w:rPr>
  </w:style>
  <w:style w:type="character" w:customStyle="1" w:styleId="PredmetkomentraChar">
    <w:name w:val="Predmet komentára Char"/>
    <w:basedOn w:val="TextkomentraChar"/>
    <w:link w:val="Predmetkomentra"/>
    <w:uiPriority w:val="99"/>
    <w:semiHidden/>
    <w:rsid w:val="008A30EC"/>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331687292">
      <w:bodyDiv w:val="1"/>
      <w:marLeft w:val="0"/>
      <w:marRight w:val="0"/>
      <w:marTop w:val="0"/>
      <w:marBottom w:val="0"/>
      <w:divBdr>
        <w:top w:val="none" w:sz="0" w:space="0" w:color="auto"/>
        <w:left w:val="none" w:sz="0" w:space="0" w:color="auto"/>
        <w:bottom w:val="none" w:sz="0" w:space="0" w:color="auto"/>
        <w:right w:val="none" w:sz="0" w:space="0" w:color="auto"/>
      </w:divBdr>
      <w:divsChild>
        <w:div w:id="1585989033">
          <w:marLeft w:val="0"/>
          <w:marRight w:val="0"/>
          <w:marTop w:val="0"/>
          <w:marBottom w:val="0"/>
          <w:divBdr>
            <w:top w:val="none" w:sz="0" w:space="0" w:color="auto"/>
            <w:left w:val="none" w:sz="0" w:space="0" w:color="auto"/>
            <w:bottom w:val="none" w:sz="0" w:space="0" w:color="auto"/>
            <w:right w:val="none" w:sz="0" w:space="0" w:color="auto"/>
          </w:divBdr>
          <w:divsChild>
            <w:div w:id="1319574659">
              <w:marLeft w:val="-300"/>
              <w:marRight w:val="-300"/>
              <w:marTop w:val="0"/>
              <w:marBottom w:val="0"/>
              <w:divBdr>
                <w:top w:val="none" w:sz="0" w:space="0" w:color="auto"/>
                <w:left w:val="none" w:sz="0" w:space="0" w:color="auto"/>
                <w:bottom w:val="none" w:sz="0" w:space="0" w:color="auto"/>
                <w:right w:val="none" w:sz="0" w:space="0" w:color="auto"/>
              </w:divBdr>
              <w:divsChild>
                <w:div w:id="655912346">
                  <w:marLeft w:val="0"/>
                  <w:marRight w:val="0"/>
                  <w:marTop w:val="0"/>
                  <w:marBottom w:val="0"/>
                  <w:divBdr>
                    <w:top w:val="none" w:sz="0" w:space="0" w:color="auto"/>
                    <w:left w:val="none" w:sz="0" w:space="0" w:color="auto"/>
                    <w:bottom w:val="none" w:sz="0" w:space="0" w:color="auto"/>
                    <w:right w:val="none" w:sz="0" w:space="0" w:color="auto"/>
                  </w:divBdr>
                  <w:divsChild>
                    <w:div w:id="13553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45258">
      <w:bodyDiv w:val="1"/>
      <w:marLeft w:val="0"/>
      <w:marRight w:val="0"/>
      <w:marTop w:val="0"/>
      <w:marBottom w:val="0"/>
      <w:divBdr>
        <w:top w:val="none" w:sz="0" w:space="0" w:color="auto"/>
        <w:left w:val="none" w:sz="0" w:space="0" w:color="auto"/>
        <w:bottom w:val="none" w:sz="0" w:space="0" w:color="auto"/>
        <w:right w:val="none" w:sz="0" w:space="0" w:color="auto"/>
      </w:divBdr>
    </w:div>
    <w:div w:id="1638755998">
      <w:bodyDiv w:val="1"/>
      <w:marLeft w:val="0"/>
      <w:marRight w:val="0"/>
      <w:marTop w:val="0"/>
      <w:marBottom w:val="0"/>
      <w:divBdr>
        <w:top w:val="none" w:sz="0" w:space="0" w:color="auto"/>
        <w:left w:val="none" w:sz="0" w:space="0" w:color="auto"/>
        <w:bottom w:val="none" w:sz="0" w:space="0" w:color="auto"/>
        <w:right w:val="none" w:sz="0" w:space="0" w:color="auto"/>
      </w:divBdr>
      <w:divsChild>
        <w:div w:id="1039941332">
          <w:marLeft w:val="0"/>
          <w:marRight w:val="0"/>
          <w:marTop w:val="0"/>
          <w:marBottom w:val="0"/>
          <w:divBdr>
            <w:top w:val="none" w:sz="0" w:space="0" w:color="auto"/>
            <w:left w:val="none" w:sz="0" w:space="0" w:color="auto"/>
            <w:bottom w:val="none" w:sz="0" w:space="0" w:color="auto"/>
            <w:right w:val="none" w:sz="0" w:space="0" w:color="auto"/>
          </w:divBdr>
          <w:divsChild>
            <w:div w:id="352264679">
              <w:marLeft w:val="-300"/>
              <w:marRight w:val="-300"/>
              <w:marTop w:val="0"/>
              <w:marBottom w:val="0"/>
              <w:divBdr>
                <w:top w:val="none" w:sz="0" w:space="0" w:color="auto"/>
                <w:left w:val="none" w:sz="0" w:space="0" w:color="auto"/>
                <w:bottom w:val="none" w:sz="0" w:space="0" w:color="auto"/>
                <w:right w:val="none" w:sz="0" w:space="0" w:color="auto"/>
              </w:divBdr>
              <w:divsChild>
                <w:div w:id="1115179257">
                  <w:marLeft w:val="0"/>
                  <w:marRight w:val="0"/>
                  <w:marTop w:val="0"/>
                  <w:marBottom w:val="0"/>
                  <w:divBdr>
                    <w:top w:val="none" w:sz="0" w:space="0" w:color="auto"/>
                    <w:left w:val="none" w:sz="0" w:space="0" w:color="auto"/>
                    <w:bottom w:val="none" w:sz="0" w:space="0" w:color="auto"/>
                    <w:right w:val="none" w:sz="0" w:space="0" w:color="auto"/>
                  </w:divBdr>
                  <w:divsChild>
                    <w:div w:id="13834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1858">
      <w:bodyDiv w:val="1"/>
      <w:marLeft w:val="0"/>
      <w:marRight w:val="0"/>
      <w:marTop w:val="0"/>
      <w:marBottom w:val="0"/>
      <w:divBdr>
        <w:top w:val="none" w:sz="0" w:space="0" w:color="auto"/>
        <w:left w:val="none" w:sz="0" w:space="0" w:color="auto"/>
        <w:bottom w:val="none" w:sz="0" w:space="0" w:color="auto"/>
        <w:right w:val="none" w:sz="0" w:space="0" w:color="auto"/>
      </w:divBdr>
      <w:divsChild>
        <w:div w:id="27999936">
          <w:marLeft w:val="0"/>
          <w:marRight w:val="0"/>
          <w:marTop w:val="0"/>
          <w:marBottom w:val="0"/>
          <w:divBdr>
            <w:top w:val="none" w:sz="0" w:space="0" w:color="auto"/>
            <w:left w:val="none" w:sz="0" w:space="0" w:color="auto"/>
            <w:bottom w:val="none" w:sz="0" w:space="0" w:color="auto"/>
            <w:right w:val="none" w:sz="0" w:space="0" w:color="auto"/>
          </w:divBdr>
          <w:divsChild>
            <w:div w:id="2056540506">
              <w:marLeft w:val="-300"/>
              <w:marRight w:val="-300"/>
              <w:marTop w:val="0"/>
              <w:marBottom w:val="0"/>
              <w:divBdr>
                <w:top w:val="none" w:sz="0" w:space="0" w:color="auto"/>
                <w:left w:val="none" w:sz="0" w:space="0" w:color="auto"/>
                <w:bottom w:val="none" w:sz="0" w:space="0" w:color="auto"/>
                <w:right w:val="none" w:sz="0" w:space="0" w:color="auto"/>
              </w:divBdr>
              <w:divsChild>
                <w:div w:id="615253229">
                  <w:marLeft w:val="0"/>
                  <w:marRight w:val="0"/>
                  <w:marTop w:val="0"/>
                  <w:marBottom w:val="0"/>
                  <w:divBdr>
                    <w:top w:val="none" w:sz="0" w:space="0" w:color="auto"/>
                    <w:left w:val="none" w:sz="0" w:space="0" w:color="auto"/>
                    <w:bottom w:val="none" w:sz="0" w:space="0" w:color="auto"/>
                    <w:right w:val="none" w:sz="0" w:space="0" w:color="auto"/>
                  </w:divBdr>
                  <w:divsChild>
                    <w:div w:id="527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8ACF-461F-4350-B0BE-DD2D0F48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1512</Words>
  <Characters>8622</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Prochazkova</cp:lastModifiedBy>
  <cp:revision>9</cp:revision>
  <cp:lastPrinted>2015-08-17T11:43:00Z</cp:lastPrinted>
  <dcterms:created xsi:type="dcterms:W3CDTF">2020-08-04T07:34:00Z</dcterms:created>
  <dcterms:modified xsi:type="dcterms:W3CDTF">2020-08-26T07:35:00Z</dcterms:modified>
</cp:coreProperties>
</file>