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D0" w:rsidRPr="00211344" w:rsidRDefault="002737D0" w:rsidP="002737D0">
      <w:pPr>
        <w:rPr>
          <w:sz w:val="24"/>
          <w:szCs w:val="24"/>
        </w:rPr>
      </w:pPr>
      <w:r w:rsidRPr="00211344">
        <w:rPr>
          <w:noProof/>
          <w:sz w:val="24"/>
          <w:szCs w:val="24"/>
        </w:rPr>
        <w:drawing>
          <wp:inline distT="0" distB="0" distL="0" distR="0" wp14:anchorId="6F9388DC" wp14:editId="09F65B8F">
            <wp:extent cx="1914525" cy="7620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</w:p>
    <w:p w:rsidR="002737D0" w:rsidRPr="00211344" w:rsidRDefault="002737D0" w:rsidP="002737D0">
      <w:pPr>
        <w:rPr>
          <w:sz w:val="24"/>
          <w:szCs w:val="24"/>
        </w:rPr>
      </w:pPr>
      <w:r w:rsidRPr="00211344">
        <w:rPr>
          <w:sz w:val="24"/>
          <w:szCs w:val="24"/>
        </w:rPr>
        <w:t>Námestie obetí komunizmu 1</w:t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</w:p>
    <w:p w:rsidR="002737D0" w:rsidRPr="00211344" w:rsidRDefault="002737D0" w:rsidP="002737D0">
      <w:pPr>
        <w:rPr>
          <w:sz w:val="24"/>
          <w:szCs w:val="24"/>
        </w:rPr>
      </w:pPr>
      <w:r w:rsidRPr="00211344">
        <w:rPr>
          <w:sz w:val="24"/>
          <w:szCs w:val="24"/>
        </w:rPr>
        <w:t>011 31 ŽILINA</w:t>
      </w:r>
    </w:p>
    <w:p w:rsidR="002737D0" w:rsidRPr="00211344" w:rsidRDefault="002737D0" w:rsidP="002737D0">
      <w:pPr>
        <w:spacing w:before="120"/>
        <w:rPr>
          <w:sz w:val="24"/>
          <w:szCs w:val="24"/>
        </w:rPr>
      </w:pPr>
      <w:r w:rsidRPr="00211344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5387AF7" wp14:editId="72D247FE">
                <wp:simplePos x="0" y="0"/>
                <wp:positionH relativeFrom="column">
                  <wp:posOffset>0</wp:posOffset>
                </wp:positionH>
                <wp:positionV relativeFrom="paragraph">
                  <wp:posOffset>26034</wp:posOffset>
                </wp:positionV>
                <wp:extent cx="5829300" cy="0"/>
                <wp:effectExtent l="0" t="0" r="19050" b="190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9C68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05pt" to="45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"/>
            </w:pict>
          </mc:Fallback>
        </mc:AlternateContent>
      </w:r>
      <w:r w:rsidRPr="00211344">
        <w:rPr>
          <w:sz w:val="24"/>
          <w:szCs w:val="24"/>
        </w:rPr>
        <w:t>tel.: 041/56 23 194</w:t>
      </w:r>
    </w:p>
    <w:p w:rsidR="002737D0" w:rsidRPr="00211344" w:rsidRDefault="002737D0" w:rsidP="002737D0">
      <w:pPr>
        <w:rPr>
          <w:sz w:val="24"/>
          <w:szCs w:val="24"/>
        </w:rPr>
      </w:pPr>
      <w:r w:rsidRPr="00211344">
        <w:rPr>
          <w:sz w:val="24"/>
          <w:szCs w:val="24"/>
        </w:rPr>
        <w:t xml:space="preserve">e-mail: </w:t>
      </w:r>
      <w:hyperlink r:id="rId5" w:history="1">
        <w:r w:rsidRPr="00211344">
          <w:rPr>
            <w:rStyle w:val="Hypertextovprepojenie"/>
            <w:sz w:val="24"/>
            <w:szCs w:val="24"/>
          </w:rPr>
          <w:t>zilinainvest@zilinainvest.sk</w:t>
        </w:r>
      </w:hyperlink>
    </w:p>
    <w:p w:rsidR="002737D0" w:rsidRPr="00211344" w:rsidRDefault="00366720" w:rsidP="002737D0">
      <w:pPr>
        <w:rPr>
          <w:sz w:val="24"/>
          <w:szCs w:val="24"/>
        </w:rPr>
      </w:pPr>
      <w:hyperlink r:id="rId6" w:history="1">
        <w:r w:rsidR="002737D0" w:rsidRPr="00211344">
          <w:rPr>
            <w:rStyle w:val="Hypertextovprepojenie"/>
            <w:sz w:val="24"/>
            <w:szCs w:val="24"/>
          </w:rPr>
          <w:t>www.zilinainvest.sk</w:t>
        </w:r>
      </w:hyperlink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jc w:val="both"/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jc w:val="both"/>
        <w:rPr>
          <w:rFonts w:eastAsia="Calibri"/>
          <w:noProof/>
          <w:color w:val="000000" w:themeColor="text1"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color w:val="000000" w:themeColor="text1"/>
          <w:sz w:val="24"/>
          <w:szCs w:val="24"/>
          <w:lang w:eastAsia="en-US"/>
        </w:rPr>
        <w:t>Vec:</w:t>
      </w: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ab/>
      </w:r>
      <w:r>
        <w:rPr>
          <w:rFonts w:eastAsia="Calibri"/>
          <w:noProof/>
          <w:color w:val="000000" w:themeColor="text1"/>
          <w:sz w:val="24"/>
          <w:szCs w:val="24"/>
          <w:u w:val="single"/>
          <w:lang w:eastAsia="en-US"/>
        </w:rPr>
        <w:t>Objednávka</w:t>
      </w:r>
    </w:p>
    <w:p w:rsidR="002737D0" w:rsidRDefault="002737D0" w:rsidP="002737D0">
      <w:pPr>
        <w:shd w:val="clear" w:color="auto" w:fill="FFFFFF"/>
        <w:jc w:val="both"/>
        <w:rPr>
          <w:rFonts w:eastAsia="Calibri"/>
          <w:noProof/>
          <w:color w:val="000000" w:themeColor="text1"/>
          <w:sz w:val="24"/>
          <w:szCs w:val="24"/>
          <w:u w:val="single"/>
          <w:lang w:eastAsia="en-US"/>
        </w:rPr>
      </w:pPr>
    </w:p>
    <w:p w:rsidR="002737D0" w:rsidRDefault="002737D0" w:rsidP="002737D0">
      <w:pPr>
        <w:shd w:val="clear" w:color="auto" w:fill="FFFFFF"/>
        <w:spacing w:line="276" w:lineRule="auto"/>
        <w:jc w:val="both"/>
        <w:rPr>
          <w:rFonts w:eastAsia="Calibri"/>
          <w:b/>
          <w:noProof/>
          <w:sz w:val="24"/>
          <w:szCs w:val="24"/>
          <w:lang w:eastAsia="en-US"/>
        </w:rPr>
      </w:pPr>
      <w:r>
        <w:rPr>
          <w:rFonts w:eastAsia="Calibri"/>
          <w:b/>
          <w:noProof/>
          <w:sz w:val="24"/>
          <w:szCs w:val="24"/>
          <w:lang w:eastAsia="en-US"/>
        </w:rPr>
        <w:t>Objednávateľ:</w:t>
      </w:r>
    </w:p>
    <w:p w:rsidR="002737D0" w:rsidRDefault="002737D0" w:rsidP="002737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Žilina </w:t>
      </w:r>
      <w:proofErr w:type="spellStart"/>
      <w:r>
        <w:rPr>
          <w:sz w:val="24"/>
          <w:szCs w:val="24"/>
        </w:rPr>
        <w:t>Invest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s.r.o</w:t>
      </w:r>
      <w:proofErr w:type="spellEnd"/>
      <w:r>
        <w:rPr>
          <w:sz w:val="24"/>
          <w:szCs w:val="24"/>
        </w:rPr>
        <w:t>., Námestie obetí komunizmu 1, 011 31 Žilina</w:t>
      </w:r>
    </w:p>
    <w:p w:rsidR="002737D0" w:rsidRDefault="002737D0" w:rsidP="002737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Zastúpená: Ing. Peter </w:t>
      </w:r>
      <w:proofErr w:type="spellStart"/>
      <w:r>
        <w:rPr>
          <w:sz w:val="24"/>
          <w:szCs w:val="24"/>
        </w:rPr>
        <w:t>Tulinský</w:t>
      </w:r>
      <w:proofErr w:type="spellEnd"/>
      <w:r>
        <w:rPr>
          <w:sz w:val="24"/>
          <w:szCs w:val="24"/>
        </w:rPr>
        <w:t>, Ing. Patrik Groma – konatelia spoločnosti</w:t>
      </w:r>
    </w:p>
    <w:p w:rsidR="002737D0" w:rsidRDefault="002737D0" w:rsidP="002737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IČO: 36 416 754</w:t>
      </w:r>
    </w:p>
    <w:p w:rsidR="002737D0" w:rsidRDefault="002737D0" w:rsidP="002737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Zapísan</w:t>
      </w:r>
      <w:r w:rsidR="006816B6">
        <w:rPr>
          <w:sz w:val="24"/>
          <w:szCs w:val="24"/>
        </w:rPr>
        <w:t xml:space="preserve">á v OR OS Žilina, Oddiel: </w:t>
      </w:r>
      <w:proofErr w:type="spellStart"/>
      <w:r w:rsidR="006816B6">
        <w:rPr>
          <w:sz w:val="24"/>
          <w:szCs w:val="24"/>
        </w:rPr>
        <w:t>Sro</w:t>
      </w:r>
      <w:proofErr w:type="spellEnd"/>
      <w:r w:rsidR="006816B6">
        <w:rPr>
          <w:sz w:val="24"/>
          <w:szCs w:val="24"/>
        </w:rPr>
        <w:t xml:space="preserve">, </w:t>
      </w:r>
      <w:proofErr w:type="spellStart"/>
      <w:r w:rsidR="006816B6">
        <w:rPr>
          <w:sz w:val="24"/>
          <w:szCs w:val="24"/>
        </w:rPr>
        <w:t>vl</w:t>
      </w:r>
      <w:proofErr w:type="spellEnd"/>
      <w:r w:rsidR="006816B6">
        <w:rPr>
          <w:sz w:val="24"/>
          <w:szCs w:val="24"/>
        </w:rPr>
        <w:t>. č</w:t>
      </w:r>
      <w:r>
        <w:rPr>
          <w:sz w:val="24"/>
          <w:szCs w:val="24"/>
        </w:rPr>
        <w:t>.: 14752/L</w:t>
      </w:r>
    </w:p>
    <w:p w:rsidR="002737D0" w:rsidRDefault="002737D0" w:rsidP="002737D0">
      <w:pPr>
        <w:rPr>
          <w:b/>
          <w:bCs/>
          <w:color w:val="000000" w:themeColor="text1"/>
          <w:sz w:val="24"/>
          <w:szCs w:val="24"/>
        </w:rPr>
      </w:pPr>
    </w:p>
    <w:p w:rsidR="002737D0" w:rsidRDefault="002737D0" w:rsidP="002737D0">
      <w:pPr>
        <w:spacing w:line="276" w:lineRule="aut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Poskytovateľ:</w:t>
      </w:r>
    </w:p>
    <w:p w:rsidR="002737D0" w:rsidRDefault="002737D0" w:rsidP="002737D0">
      <w:pPr>
        <w:shd w:val="clear" w:color="auto" w:fill="FFFFFF"/>
        <w:spacing w:line="276" w:lineRule="auto"/>
        <w:rPr>
          <w:rFonts w:eastAsia="Calibri"/>
          <w:noProof/>
          <w:color w:val="000000" w:themeColor="text1"/>
          <w:sz w:val="24"/>
          <w:szCs w:val="24"/>
          <w:lang w:eastAsia="en-US"/>
        </w:rPr>
      </w:pP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>SDK – Chobot, s.r.o., Lietavská Svinná 182, 010 07 Lietavská Svinná - Babkov</w:t>
      </w:r>
    </w:p>
    <w:p w:rsidR="002737D0" w:rsidRDefault="002737D0" w:rsidP="002737D0">
      <w:pPr>
        <w:shd w:val="clear" w:color="auto" w:fill="FFFFFF"/>
        <w:spacing w:line="276" w:lineRule="auto"/>
        <w:rPr>
          <w:rFonts w:eastAsia="Calibri"/>
          <w:noProof/>
          <w:color w:val="000000" w:themeColor="text1"/>
          <w:sz w:val="24"/>
          <w:szCs w:val="24"/>
          <w:lang w:eastAsia="en-US"/>
        </w:rPr>
      </w:pP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>Zastúpená:</w:t>
      </w:r>
      <w:r>
        <w:rPr>
          <w:color w:val="000000" w:themeColor="text1"/>
          <w:sz w:val="24"/>
          <w:szCs w:val="24"/>
        </w:rPr>
        <w:t xml:space="preserve"> </w:t>
      </w: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>Ľuboslav Chobot, konateľ spoločnosti</w:t>
      </w:r>
    </w:p>
    <w:p w:rsidR="002737D0" w:rsidRDefault="002737D0" w:rsidP="002737D0">
      <w:pPr>
        <w:shd w:val="clear" w:color="auto" w:fill="FFFFFF"/>
        <w:spacing w:line="276" w:lineRule="auto"/>
        <w:rPr>
          <w:rStyle w:val="ra"/>
        </w:rPr>
      </w:pPr>
      <w:r>
        <w:rPr>
          <w:rFonts w:eastAsia="Calibri"/>
          <w:noProof/>
          <w:color w:val="000000" w:themeColor="text1"/>
          <w:sz w:val="24"/>
          <w:szCs w:val="24"/>
          <w:lang w:eastAsia="en-US"/>
        </w:rPr>
        <w:t xml:space="preserve">IČO: </w:t>
      </w:r>
      <w:r w:rsidRPr="00AA1EC2">
        <w:rPr>
          <w:bCs/>
          <w:color w:val="000000"/>
          <w:sz w:val="24"/>
          <w:szCs w:val="24"/>
          <w:shd w:val="clear" w:color="auto" w:fill="FFFFFF"/>
        </w:rPr>
        <w:t>36 418 617</w:t>
      </w:r>
      <w:r>
        <w:rPr>
          <w:rStyle w:val="apple-converted-space"/>
          <w:rFonts w:ascii="Arial CE" w:hAnsi="Arial CE" w:cs="Arial CE"/>
          <w:b/>
          <w:bCs/>
          <w:color w:val="000000"/>
          <w:shd w:val="clear" w:color="auto" w:fill="FFFFFF"/>
        </w:rPr>
        <w:t> </w:t>
      </w:r>
    </w:p>
    <w:p w:rsidR="002737D0" w:rsidRDefault="002737D0" w:rsidP="002737D0">
      <w:pPr>
        <w:spacing w:line="276" w:lineRule="auto"/>
        <w:jc w:val="both"/>
      </w:pPr>
      <w:r>
        <w:rPr>
          <w:color w:val="000000" w:themeColor="text1"/>
          <w:sz w:val="24"/>
          <w:szCs w:val="24"/>
        </w:rPr>
        <w:t>Zapísan</w:t>
      </w:r>
      <w:r w:rsidR="006816B6">
        <w:rPr>
          <w:color w:val="000000" w:themeColor="text1"/>
          <w:sz w:val="24"/>
          <w:szCs w:val="24"/>
        </w:rPr>
        <w:t xml:space="preserve">á v OR OS Žilina, oddiel: </w:t>
      </w:r>
      <w:proofErr w:type="spellStart"/>
      <w:r w:rsidR="006816B6">
        <w:rPr>
          <w:color w:val="000000" w:themeColor="text1"/>
          <w:sz w:val="24"/>
          <w:szCs w:val="24"/>
        </w:rPr>
        <w:t>Sro</w:t>
      </w:r>
      <w:proofErr w:type="spellEnd"/>
      <w:r w:rsidR="006816B6">
        <w:rPr>
          <w:color w:val="000000" w:themeColor="text1"/>
          <w:sz w:val="24"/>
          <w:szCs w:val="24"/>
        </w:rPr>
        <w:t xml:space="preserve">, </w:t>
      </w:r>
      <w:proofErr w:type="spellStart"/>
      <w:r w:rsidR="006816B6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l</w:t>
      </w:r>
      <w:proofErr w:type="spellEnd"/>
      <w:r>
        <w:rPr>
          <w:color w:val="000000" w:themeColor="text1"/>
          <w:sz w:val="24"/>
          <w:szCs w:val="24"/>
        </w:rPr>
        <w:t xml:space="preserve">. č..: </w:t>
      </w:r>
      <w:r>
        <w:rPr>
          <w:rStyle w:val="ra"/>
          <w:color w:val="000000" w:themeColor="text1"/>
          <w:sz w:val="24"/>
          <w:szCs w:val="24"/>
        </w:rPr>
        <w:t>56333/L</w:t>
      </w: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ab/>
      </w: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  <w:r>
        <w:rPr>
          <w:rFonts w:eastAsia="Calibri"/>
          <w:noProof/>
          <w:sz w:val="24"/>
          <w:szCs w:val="24"/>
          <w:lang w:eastAsia="en-US"/>
        </w:rPr>
        <w:tab/>
      </w:r>
    </w:p>
    <w:p w:rsidR="002737D0" w:rsidRDefault="002737D0" w:rsidP="00366720">
      <w:pPr>
        <w:shd w:val="clear" w:color="auto" w:fill="FFFFFF"/>
        <w:spacing w:line="276" w:lineRule="auto"/>
        <w:jc w:val="both"/>
        <w:rPr>
          <w:rFonts w:eastAsia="Calibri"/>
          <w:noProof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noProof/>
          <w:sz w:val="24"/>
          <w:szCs w:val="24"/>
          <w:lang w:eastAsia="en-US"/>
        </w:rPr>
        <w:t xml:space="preserve">Objednávame si u Vás </w:t>
      </w:r>
      <w:r w:rsidR="00BF7EA2">
        <w:rPr>
          <w:rFonts w:eastAsia="Calibri"/>
          <w:noProof/>
          <w:sz w:val="24"/>
          <w:szCs w:val="24"/>
          <w:lang w:eastAsia="en-US"/>
        </w:rPr>
        <w:t>výmenu (doplnenie) poklopov na objektoch dažďovej kanalizácie SO 310 a SO 311v dĺžke 12km v k.ú. Teplička nad Váhom, Gbeľany a Mojš.</w:t>
      </w: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Cena:</w:t>
      </w:r>
    </w:p>
    <w:p w:rsidR="002737D0" w:rsidRDefault="00BF7EA2" w:rsidP="002737D0">
      <w:pPr>
        <w:shd w:val="clear" w:color="auto" w:fill="FFFFFF"/>
        <w:spacing w:line="276" w:lineRule="auto"/>
        <w:jc w:val="both"/>
        <w:rPr>
          <w:bCs/>
          <w:color w:val="000000" w:themeColor="text1"/>
          <w:sz w:val="24"/>
          <w:szCs w:val="24"/>
        </w:rPr>
      </w:pPr>
      <w:r w:rsidRPr="00BF7EA2">
        <w:rPr>
          <w:bCs/>
          <w:color w:val="000000" w:themeColor="text1"/>
          <w:sz w:val="24"/>
          <w:szCs w:val="24"/>
        </w:rPr>
        <w:t>Betónový poklop</w:t>
      </w:r>
      <w:r>
        <w:rPr>
          <w:bCs/>
          <w:color w:val="000000" w:themeColor="text1"/>
          <w:sz w:val="24"/>
          <w:szCs w:val="24"/>
        </w:rPr>
        <w:t xml:space="preserve"> (80cm) – 32ks</w:t>
      </w:r>
    </w:p>
    <w:p w:rsidR="00BF7EA2" w:rsidRDefault="00BF7EA2" w:rsidP="002737D0">
      <w:pPr>
        <w:shd w:val="clear" w:color="auto" w:fill="FFFFFF"/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Plastový poklop (60cm) - 2ks</w:t>
      </w:r>
    </w:p>
    <w:p w:rsidR="00BF7EA2" w:rsidRPr="00BF7EA2" w:rsidRDefault="00BF7EA2" w:rsidP="002737D0">
      <w:pPr>
        <w:shd w:val="clear" w:color="auto" w:fill="FFFFFF"/>
        <w:spacing w:line="276" w:lineRule="auto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Celková cena 4.900,-€ bez DPH</w:t>
      </w:r>
    </w:p>
    <w:p w:rsidR="00BF7EA2" w:rsidRDefault="00BF7EA2" w:rsidP="002737D0">
      <w:pPr>
        <w:shd w:val="clear" w:color="auto" w:fill="FFFFFF"/>
        <w:spacing w:line="276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2737D0" w:rsidRDefault="002737D0" w:rsidP="002737D0">
      <w:pPr>
        <w:shd w:val="clear" w:color="auto" w:fill="FFFFFF"/>
        <w:jc w:val="both"/>
        <w:rPr>
          <w:b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Obchodné podmienky:</w:t>
      </w:r>
    </w:p>
    <w:p w:rsidR="00D96328" w:rsidRDefault="002737D0" w:rsidP="00BF7EA2">
      <w:pPr>
        <w:pStyle w:val="Default"/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Vlastná platba bude realizovaná formou bezhotovostného platobného styku mesačne, a to po uplynutí tejto doby na základe daňového dokladu vystaveného poskytovateľom. Objednávateľ neposkytuje preddavok, ani zálohovú platbu. </w:t>
      </w:r>
    </w:p>
    <w:p w:rsidR="002737D0" w:rsidRDefault="00D96328" w:rsidP="00BF7EA2">
      <w:pPr>
        <w:pStyle w:val="Default"/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Termín splatnosti faktúry je 30 dní.</w:t>
      </w:r>
    </w:p>
    <w:p w:rsidR="00D96328" w:rsidRDefault="00D96328" w:rsidP="00BF7EA2">
      <w:pPr>
        <w:pStyle w:val="Default"/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Lehota na dodanie zákazky je 7 dní od podpísania objednávky zmluvnými stranami.</w:t>
      </w:r>
    </w:p>
    <w:p w:rsidR="002737D0" w:rsidRDefault="002737D0" w:rsidP="002737D0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BF7EA2" w:rsidRDefault="00BF7EA2" w:rsidP="002737D0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2737D0" w:rsidRPr="00BF33D2" w:rsidRDefault="002737D0" w:rsidP="002737D0">
      <w:pPr>
        <w:shd w:val="clear" w:color="auto" w:fill="FFFFFF"/>
        <w:jc w:val="both"/>
        <w:rPr>
          <w:b/>
          <w:sz w:val="24"/>
          <w:szCs w:val="24"/>
        </w:rPr>
      </w:pPr>
      <w:r w:rsidRPr="00BF33D2">
        <w:rPr>
          <w:b/>
          <w:sz w:val="24"/>
          <w:szCs w:val="24"/>
        </w:rPr>
        <w:t xml:space="preserve">Zmluvné strany sa zaväzujú zaistiť všetkými možnými prostriedkami, aby nedochádzalo ku korupčným konaniam v rámci obchodných vzťahov. Zmluvné strany prehlasujú, že zastávajú prístup nulovej tolerancie ku korupcii na všetkých úrovniach a  vyžadujú </w:t>
      </w:r>
      <w:r w:rsidRPr="00BF33D2">
        <w:rPr>
          <w:b/>
          <w:sz w:val="24"/>
          <w:szCs w:val="24"/>
        </w:rPr>
        <w:lastRenderedPageBreak/>
        <w:t>od</w:t>
      </w:r>
      <w:r>
        <w:rPr>
          <w:color w:val="000000" w:themeColor="text1"/>
        </w:rPr>
        <w:t> </w:t>
      </w:r>
      <w:r w:rsidRPr="00BF33D2">
        <w:rPr>
          <w:b/>
          <w:sz w:val="24"/>
          <w:szCs w:val="24"/>
        </w:rPr>
        <w:t>svojich vlastných zamestnancov a zmluvných partnerov konanie v súlade s</w:t>
      </w:r>
      <w:r>
        <w:rPr>
          <w:color w:val="000000" w:themeColor="text1"/>
        </w:rPr>
        <w:t> </w:t>
      </w:r>
      <w:r w:rsidRPr="00BF33D2">
        <w:rPr>
          <w:b/>
          <w:sz w:val="24"/>
          <w:szCs w:val="24"/>
        </w:rPr>
        <w:t>protikorupčnými zákonmi.</w:t>
      </w:r>
    </w:p>
    <w:p w:rsidR="002737D0" w:rsidRPr="00BF33D2" w:rsidRDefault="002737D0" w:rsidP="002737D0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 w:rsidRPr="00BF33D2">
        <w:rPr>
          <w:rFonts w:ascii="Arial" w:hAnsi="Arial" w:cs="Arial"/>
          <w:color w:val="222222"/>
          <w:sz w:val="19"/>
          <w:szCs w:val="19"/>
        </w:rPr>
        <w:t> </w:t>
      </w:r>
    </w:p>
    <w:p w:rsidR="002737D0" w:rsidRDefault="002737D0" w:rsidP="002737D0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</w:p>
    <w:p w:rsidR="002737D0" w:rsidRDefault="002737D0" w:rsidP="002737D0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 Žiline, dňa </w:t>
      </w:r>
      <w:r w:rsidR="00366720">
        <w:rPr>
          <w:color w:val="000000" w:themeColor="text1"/>
          <w:sz w:val="24"/>
          <w:szCs w:val="24"/>
        </w:rPr>
        <w:t>16. 2. 2016</w:t>
      </w:r>
    </w:p>
    <w:p w:rsidR="002737D0" w:rsidRDefault="002737D0" w:rsidP="002737D0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</w:p>
    <w:p w:rsidR="002737D0" w:rsidRDefault="002737D0" w:rsidP="002737D0">
      <w:pPr>
        <w:shd w:val="clear" w:color="auto" w:fill="FFFFFF"/>
        <w:spacing w:after="100" w:afterAutospacing="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 objednávateľa:</w:t>
      </w:r>
    </w:p>
    <w:p w:rsidR="002737D0" w:rsidRDefault="002737D0" w:rsidP="002737D0">
      <w:pPr>
        <w:shd w:val="clear" w:color="auto" w:fill="FFFFFF"/>
        <w:spacing w:after="100" w:afterAutospacing="1"/>
        <w:ind w:firstLine="708"/>
        <w:jc w:val="both"/>
        <w:rPr>
          <w:color w:val="000000" w:themeColor="text1"/>
          <w:sz w:val="24"/>
          <w:szCs w:val="24"/>
        </w:rPr>
      </w:pPr>
    </w:p>
    <w:p w:rsidR="002737D0" w:rsidRDefault="002737D0" w:rsidP="002737D0">
      <w:pPr>
        <w:shd w:val="clear" w:color="auto" w:fill="FFFFFF"/>
        <w:spacing w:after="100" w:afterAutospacing="1"/>
        <w:ind w:firstLine="708"/>
        <w:jc w:val="both"/>
        <w:rPr>
          <w:color w:val="000000" w:themeColor="text1"/>
          <w:sz w:val="24"/>
          <w:szCs w:val="24"/>
        </w:rPr>
      </w:pPr>
    </w:p>
    <w:p w:rsidR="002737D0" w:rsidRDefault="002737D0" w:rsidP="002737D0">
      <w:pPr>
        <w:shd w:val="clear" w:color="auto" w:fill="FFFFFF"/>
        <w:ind w:left="1416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_________________________         _________________________</w:t>
      </w:r>
    </w:p>
    <w:p w:rsidR="002737D0" w:rsidRDefault="002737D0" w:rsidP="002737D0">
      <w:pPr>
        <w:shd w:val="clear" w:color="auto" w:fill="FFFFFF"/>
        <w:ind w:left="2124"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Ing. Patrik Groma                              Ing. Peter </w:t>
      </w:r>
      <w:proofErr w:type="spellStart"/>
      <w:r>
        <w:rPr>
          <w:color w:val="000000" w:themeColor="text1"/>
          <w:sz w:val="24"/>
          <w:szCs w:val="24"/>
        </w:rPr>
        <w:t>Tulinský</w:t>
      </w:r>
      <w:proofErr w:type="spellEnd"/>
    </w:p>
    <w:p w:rsidR="002737D0" w:rsidRDefault="002737D0" w:rsidP="002737D0">
      <w:pPr>
        <w:shd w:val="clear" w:color="auto" w:fill="FFFFFF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konateľ spoločnosti                            konateľ spoločnosti</w:t>
      </w:r>
    </w:p>
    <w:p w:rsidR="002737D0" w:rsidRDefault="002737D0" w:rsidP="002737D0">
      <w:pPr>
        <w:shd w:val="clear" w:color="auto" w:fill="FFFFFF"/>
        <w:jc w:val="both"/>
        <w:rPr>
          <w:color w:val="000000" w:themeColor="text1"/>
          <w:sz w:val="24"/>
          <w:szCs w:val="24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Objednávku prijal za poskytovateľa:</w:t>
      </w: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color w:val="000000" w:themeColor="text1"/>
        </w:rPr>
      </w:pP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_________________________   </w:t>
      </w:r>
    </w:p>
    <w:p w:rsidR="002737D0" w:rsidRDefault="00BF7EA2" w:rsidP="002737D0">
      <w:pPr>
        <w:pStyle w:val="Default"/>
        <w:rPr>
          <w:rFonts w:ascii="Times New Roman" w:eastAsia="Calibri" w:hAnsi="Times New Roman"/>
          <w:noProof/>
          <w:color w:val="000000" w:themeColor="text1"/>
        </w:rPr>
      </w:pPr>
      <w:r>
        <w:rPr>
          <w:rFonts w:ascii="Times New Roman" w:eastAsia="Calibri" w:hAnsi="Times New Roman"/>
          <w:noProof/>
          <w:color w:val="000000" w:themeColor="text1"/>
        </w:rPr>
        <w:t xml:space="preserve">       Ľuboslav Chobot</w:t>
      </w:r>
    </w:p>
    <w:p w:rsidR="002737D0" w:rsidRDefault="002737D0" w:rsidP="002737D0">
      <w:pPr>
        <w:pStyle w:val="Default"/>
        <w:rPr>
          <w:rFonts w:ascii="Times New Roman" w:hAnsi="Times New Roman"/>
          <w:bCs/>
          <w:iCs/>
          <w:color w:val="000000" w:themeColor="text1"/>
        </w:rPr>
      </w:pPr>
      <w:r>
        <w:rPr>
          <w:rFonts w:ascii="Times New Roman" w:eastAsia="Calibri" w:hAnsi="Times New Roman"/>
          <w:noProof/>
          <w:color w:val="000000" w:themeColor="text1"/>
        </w:rPr>
        <w:t xml:space="preserve">      konateľ spoločnosti</w:t>
      </w:r>
    </w:p>
    <w:p w:rsidR="002737D0" w:rsidRDefault="002737D0" w:rsidP="002737D0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Pr="00211344" w:rsidRDefault="002737D0" w:rsidP="002737D0">
      <w:pPr>
        <w:shd w:val="clear" w:color="auto" w:fill="FFFFFF"/>
        <w:rPr>
          <w:rFonts w:eastAsia="Calibri"/>
          <w:noProof/>
          <w:sz w:val="24"/>
          <w:szCs w:val="24"/>
          <w:lang w:eastAsia="en-US"/>
        </w:rPr>
      </w:pPr>
    </w:p>
    <w:p w:rsidR="002737D0" w:rsidRDefault="002737D0" w:rsidP="002737D0">
      <w:pPr>
        <w:rPr>
          <w:sz w:val="24"/>
          <w:szCs w:val="24"/>
        </w:rPr>
      </w:pP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  <w:r w:rsidRPr="00211344">
        <w:rPr>
          <w:sz w:val="24"/>
          <w:szCs w:val="24"/>
        </w:rPr>
        <w:tab/>
      </w:r>
    </w:p>
    <w:p w:rsidR="002737D0" w:rsidRDefault="002737D0" w:rsidP="002737D0">
      <w:pPr>
        <w:rPr>
          <w:sz w:val="24"/>
          <w:szCs w:val="24"/>
        </w:rPr>
      </w:pPr>
    </w:p>
    <w:p w:rsidR="002D353E" w:rsidRDefault="002D353E"/>
    <w:sectPr w:rsidR="002D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7D0"/>
    <w:rsid w:val="002737D0"/>
    <w:rsid w:val="002D353E"/>
    <w:rsid w:val="00366720"/>
    <w:rsid w:val="006816B6"/>
    <w:rsid w:val="00BF7EA2"/>
    <w:rsid w:val="00D9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18D1A-C22C-40D6-BCC9-C41B8ED6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737D0"/>
    <w:rPr>
      <w:color w:val="0000FF"/>
      <w:u w:val="single"/>
    </w:rPr>
  </w:style>
  <w:style w:type="character" w:customStyle="1" w:styleId="ra">
    <w:name w:val="ra"/>
    <w:basedOn w:val="Predvolenpsmoodseku"/>
    <w:rsid w:val="002737D0"/>
  </w:style>
  <w:style w:type="character" w:customStyle="1" w:styleId="apple-converted-space">
    <w:name w:val="apple-converted-space"/>
    <w:basedOn w:val="Predvolenpsmoodseku"/>
    <w:rsid w:val="002737D0"/>
  </w:style>
  <w:style w:type="paragraph" w:customStyle="1" w:styleId="Default">
    <w:name w:val="Default"/>
    <w:basedOn w:val="Normlny"/>
    <w:rsid w:val="002737D0"/>
    <w:pPr>
      <w:autoSpaceDE w:val="0"/>
      <w:autoSpaceDN w:val="0"/>
    </w:pPr>
    <w:rPr>
      <w:rFonts w:ascii="Garamond" w:eastAsiaTheme="minorHAnsi" w:hAnsi="Garamond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37D0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linainvest.sk" TargetMode="External"/><Relationship Id="rId5" Type="http://schemas.openxmlformats.org/officeDocument/2006/relationships/hyperlink" Target="mailto:zilinainvest@zilinainvest.sk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zilinainvest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zilinainvest</dc:creator>
  <cp:keywords/>
  <dc:description/>
  <cp:lastModifiedBy>Groma Patrik Ing.</cp:lastModifiedBy>
  <cp:revision>3</cp:revision>
  <dcterms:created xsi:type="dcterms:W3CDTF">2016-02-15T12:05:00Z</dcterms:created>
  <dcterms:modified xsi:type="dcterms:W3CDTF">2016-02-15T12:06:00Z</dcterms:modified>
</cp:coreProperties>
</file>